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62" w:rsidRPr="00F76C7E" w:rsidRDefault="007F0562" w:rsidP="007F0562">
      <w:pPr>
        <w:ind w:firstLine="5760"/>
        <w:outlineLvl w:val="0"/>
        <w:rPr>
          <w:sz w:val="16"/>
          <w:szCs w:val="16"/>
          <w:lang w:val="ru-RU"/>
        </w:rPr>
      </w:pPr>
      <w:r w:rsidRPr="00F76C7E">
        <w:rPr>
          <w:sz w:val="16"/>
          <w:szCs w:val="16"/>
          <w:lang w:val="ru-RU"/>
        </w:rPr>
        <w:t>Приложение 2</w:t>
      </w:r>
    </w:p>
    <w:p w:rsidR="007F0562" w:rsidRPr="00F76C7E" w:rsidRDefault="007F0562" w:rsidP="007F0562">
      <w:pPr>
        <w:ind w:firstLine="5760"/>
        <w:rPr>
          <w:sz w:val="16"/>
          <w:szCs w:val="16"/>
          <w:lang w:val="ru-RU"/>
        </w:rPr>
      </w:pPr>
      <w:r w:rsidRPr="00F76C7E">
        <w:rPr>
          <w:sz w:val="16"/>
          <w:szCs w:val="16"/>
          <w:lang w:val="ru-RU"/>
        </w:rPr>
        <w:t xml:space="preserve">к решению Еловского </w:t>
      </w:r>
    </w:p>
    <w:p w:rsidR="007F0562" w:rsidRPr="00F76C7E" w:rsidRDefault="007F0562" w:rsidP="007F0562">
      <w:pPr>
        <w:ind w:firstLine="5760"/>
        <w:rPr>
          <w:sz w:val="16"/>
          <w:szCs w:val="16"/>
          <w:lang w:val="ru-RU"/>
        </w:rPr>
      </w:pPr>
      <w:r w:rsidRPr="00F76C7E">
        <w:rPr>
          <w:sz w:val="16"/>
          <w:szCs w:val="16"/>
          <w:lang w:val="ru-RU"/>
        </w:rPr>
        <w:t>сельского Совета депутатов</w:t>
      </w:r>
    </w:p>
    <w:p w:rsidR="007F0562" w:rsidRPr="00F76C7E" w:rsidRDefault="00C13280" w:rsidP="007F0562">
      <w:pPr>
        <w:ind w:firstLine="5760"/>
        <w:rPr>
          <w:b/>
          <w:sz w:val="16"/>
          <w:szCs w:val="16"/>
          <w:lang w:val="ru-RU"/>
        </w:rPr>
      </w:pPr>
      <w:r>
        <w:rPr>
          <w:sz w:val="16"/>
          <w:szCs w:val="16"/>
          <w:u w:val="single"/>
          <w:lang w:val="ru-RU"/>
        </w:rPr>
        <w:t>№ 24-59р  от  25.12.2012</w:t>
      </w:r>
      <w:r w:rsidR="007F0562">
        <w:rPr>
          <w:sz w:val="16"/>
          <w:szCs w:val="16"/>
          <w:u w:val="single"/>
          <w:lang w:val="ru-RU"/>
        </w:rPr>
        <w:t xml:space="preserve"> </w:t>
      </w:r>
      <w:r w:rsidR="007F0562" w:rsidRPr="00F76C7E">
        <w:rPr>
          <w:sz w:val="16"/>
          <w:szCs w:val="16"/>
          <w:u w:val="single"/>
          <w:lang w:val="ru-RU"/>
        </w:rPr>
        <w:t xml:space="preserve"> г</w:t>
      </w:r>
      <w:r w:rsidR="007F0562" w:rsidRPr="00F76C7E">
        <w:rPr>
          <w:sz w:val="16"/>
          <w:szCs w:val="16"/>
          <w:lang w:val="ru-RU"/>
        </w:rPr>
        <w:t>.</w:t>
      </w:r>
    </w:p>
    <w:p w:rsidR="007F0562" w:rsidRPr="00F76C7E" w:rsidRDefault="007F0562" w:rsidP="007F0562">
      <w:pPr>
        <w:jc w:val="center"/>
        <w:rPr>
          <w:b/>
          <w:sz w:val="16"/>
          <w:szCs w:val="16"/>
          <w:lang w:val="ru-RU"/>
        </w:rPr>
      </w:pPr>
    </w:p>
    <w:p w:rsidR="007F0562" w:rsidRPr="00F76C7E" w:rsidRDefault="007F0562" w:rsidP="007F0562">
      <w:pPr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Главные а</w:t>
      </w:r>
      <w:r w:rsidRPr="00F76C7E">
        <w:rPr>
          <w:b/>
          <w:sz w:val="16"/>
          <w:szCs w:val="16"/>
          <w:lang w:val="ru-RU"/>
        </w:rPr>
        <w:t>дминистрато</w:t>
      </w:r>
      <w:r>
        <w:rPr>
          <w:b/>
          <w:sz w:val="16"/>
          <w:szCs w:val="16"/>
          <w:lang w:val="ru-RU"/>
        </w:rPr>
        <w:t>ры доходов местного бюджета 2013</w:t>
      </w:r>
      <w:r w:rsidRPr="00F76C7E">
        <w:rPr>
          <w:b/>
          <w:sz w:val="16"/>
          <w:szCs w:val="16"/>
          <w:lang w:val="ru-RU"/>
        </w:rPr>
        <w:t xml:space="preserve"> года</w:t>
      </w:r>
      <w:r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плановый период 2014-2015</w:t>
      </w:r>
      <w:r w:rsidRPr="00F76C7E">
        <w:rPr>
          <w:b/>
          <w:sz w:val="16"/>
          <w:szCs w:val="16"/>
          <w:lang w:val="ru-RU"/>
        </w:rPr>
        <w:t xml:space="preserve"> годов</w:t>
      </w:r>
    </w:p>
    <w:tbl>
      <w:tblPr>
        <w:tblW w:w="10861" w:type="dxa"/>
        <w:tblInd w:w="-10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648"/>
        <w:gridCol w:w="357"/>
        <w:gridCol w:w="424"/>
        <w:gridCol w:w="15"/>
        <w:gridCol w:w="357"/>
        <w:gridCol w:w="15"/>
        <w:gridCol w:w="690"/>
        <w:gridCol w:w="32"/>
        <w:gridCol w:w="351"/>
        <w:gridCol w:w="23"/>
        <w:gridCol w:w="9"/>
        <w:gridCol w:w="851"/>
        <w:gridCol w:w="10"/>
        <w:gridCol w:w="20"/>
        <w:gridCol w:w="693"/>
        <w:gridCol w:w="5657"/>
      </w:tblGrid>
      <w:tr w:rsidR="007F0562" w:rsidRPr="00F76C7E" w:rsidTr="004F0D73">
        <w:trPr>
          <w:cantSplit/>
          <w:trHeight w:val="4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0562" w:rsidRPr="00F76C7E" w:rsidRDefault="007F0562" w:rsidP="004F0D73">
            <w:pPr>
              <w:pStyle w:val="ConsCell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76C7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76C7E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F76C7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5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 xml:space="preserve">Наименование кода </w:t>
            </w:r>
            <w:r w:rsidRPr="00F76C7E">
              <w:rPr>
                <w:rFonts w:ascii="Times New Roman" w:hAnsi="Times New Roman"/>
                <w:sz w:val="16"/>
                <w:szCs w:val="16"/>
              </w:rPr>
              <w:br/>
              <w:t>бюджетной классификации</w:t>
            </w:r>
          </w:p>
        </w:tc>
      </w:tr>
      <w:tr w:rsidR="007F0562" w:rsidRPr="00F76C7E" w:rsidTr="004F0D73">
        <w:trPr>
          <w:cantSplit/>
          <w:trHeight w:val="113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0562" w:rsidRPr="00F76C7E" w:rsidRDefault="007F0562" w:rsidP="004F0D73">
            <w:pPr>
              <w:pStyle w:val="ConsCell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proofErr w:type="spellStart"/>
            <w:r w:rsidRPr="00F76C7E">
              <w:rPr>
                <w:rFonts w:ascii="Times New Roman" w:hAnsi="Times New Roman"/>
                <w:sz w:val="16"/>
                <w:szCs w:val="16"/>
              </w:rPr>
              <w:t>администра</w:t>
            </w:r>
            <w:proofErr w:type="spellEnd"/>
          </w:p>
          <w:p w:rsidR="007F0562" w:rsidRPr="00F76C7E" w:rsidRDefault="007F0562" w:rsidP="004F0D73">
            <w:pPr>
              <w:pStyle w:val="ConsCell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тора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0562" w:rsidRPr="00F76C7E" w:rsidRDefault="007F0562" w:rsidP="004F0D73">
            <w:pPr>
              <w:pStyle w:val="ConsCell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Код группы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0562" w:rsidRPr="00F76C7E" w:rsidRDefault="007F0562" w:rsidP="004F0D73">
            <w:pPr>
              <w:pStyle w:val="ConsCell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Код подгруппы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0562" w:rsidRPr="00F76C7E" w:rsidRDefault="007F0562" w:rsidP="004F0D73">
            <w:pPr>
              <w:pStyle w:val="ConsCell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Код статьи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0562" w:rsidRPr="00F76C7E" w:rsidRDefault="007F0562" w:rsidP="004F0D73">
            <w:pPr>
              <w:pStyle w:val="ConsCell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Код подстатьи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0562" w:rsidRPr="00F76C7E" w:rsidRDefault="007F0562" w:rsidP="004F0D73">
            <w:pPr>
              <w:pStyle w:val="ConsCell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Код элемента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0562" w:rsidRPr="00F76C7E" w:rsidRDefault="007F0562" w:rsidP="004F0D73">
            <w:pPr>
              <w:pStyle w:val="ConsCell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Код программы (</w:t>
            </w:r>
            <w:proofErr w:type="spellStart"/>
            <w:r w:rsidRPr="00F76C7E">
              <w:rPr>
                <w:rFonts w:ascii="Times New Roman" w:hAnsi="Times New Roman"/>
                <w:sz w:val="16"/>
                <w:szCs w:val="16"/>
              </w:rPr>
              <w:t>подпрграммы</w:t>
            </w:r>
            <w:proofErr w:type="spellEnd"/>
            <w:r w:rsidRPr="00F76C7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7F0562" w:rsidRPr="00F76C7E" w:rsidRDefault="007F0562" w:rsidP="004F0D73">
            <w:pPr>
              <w:pStyle w:val="ConsCell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Код экономической классификации</w:t>
            </w:r>
          </w:p>
        </w:tc>
        <w:tc>
          <w:tcPr>
            <w:tcW w:w="56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562" w:rsidRPr="00F76C7E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7F0562" w:rsidRPr="00C13280" w:rsidTr="004F0D73">
        <w:trPr>
          <w:trHeight w:val="193"/>
        </w:trPr>
        <w:tc>
          <w:tcPr>
            <w:tcW w:w="10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Финансовое  упр</w:t>
            </w:r>
            <w:r w:rsidRPr="0056172B">
              <w:rPr>
                <w:rFonts w:ascii="Times New Roman" w:hAnsi="Times New Roman"/>
                <w:b/>
                <w:sz w:val="16"/>
                <w:szCs w:val="16"/>
              </w:rPr>
              <w:t>авление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администрации</w:t>
            </w:r>
            <w:r w:rsidRPr="0056172B">
              <w:rPr>
                <w:rFonts w:ascii="Times New Roman" w:hAnsi="Times New Roman"/>
                <w:b/>
                <w:sz w:val="16"/>
                <w:szCs w:val="16"/>
              </w:rPr>
              <w:t xml:space="preserve">  Балахтинского района</w:t>
            </w:r>
          </w:p>
        </w:tc>
      </w:tr>
      <w:tr w:rsidR="007F0562" w:rsidRPr="00C13280" w:rsidTr="004F0D73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7F0562" w:rsidRPr="00C13280" w:rsidTr="004F0D73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 xml:space="preserve">Перечисления из бюджетов поселений (в бюджеты поселений) для осуществления возврата (зачета) излишне 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</w:t>
            </w:r>
          </w:p>
        </w:tc>
      </w:tr>
      <w:tr w:rsidR="007F0562" w:rsidRPr="00C13280" w:rsidTr="004F0D73">
        <w:trPr>
          <w:trHeight w:val="240"/>
        </w:trPr>
        <w:tc>
          <w:tcPr>
            <w:tcW w:w="10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C7E">
              <w:rPr>
                <w:rFonts w:ascii="Times New Roman" w:hAnsi="Times New Roman"/>
                <w:b/>
                <w:sz w:val="16"/>
                <w:szCs w:val="16"/>
              </w:rPr>
              <w:t>Администрация Еловского сельсовета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Балахтинского района Красноярского края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 xml:space="preserve">   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045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172B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995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CF5C42" w:rsidRDefault="007F0562" w:rsidP="004F0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F5C4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поселений.</w:t>
            </w:r>
          </w:p>
          <w:p w:rsidR="007F0562" w:rsidRPr="00CF5C42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7F0562" w:rsidRPr="00F76C7E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050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>Прочие доходы местных бюджетов от оказания платных услуг или компенсации затрат государства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050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 xml:space="preserve">Невыясненные поступления, зачисляемые в бюджеты поселений 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0101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>Дотации бюджетам поселений на выравнивание бюджетной обеспеченности из  средств районного бюджета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4301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>Дотации бюджетам поселений на выравнивание бюджетной обеспеченности из сре</w:t>
            </w:r>
            <w:proofErr w:type="gramStart"/>
            <w:r w:rsidRPr="0056172B">
              <w:rPr>
                <w:rFonts w:ascii="Times New Roman" w:hAnsi="Times New Roman"/>
                <w:sz w:val="16"/>
                <w:szCs w:val="16"/>
              </w:rPr>
              <w:t>дств  кр</w:t>
            </w:r>
            <w:proofErr w:type="gramEnd"/>
            <w:r w:rsidRPr="0056172B">
              <w:rPr>
                <w:rFonts w:ascii="Times New Roman" w:hAnsi="Times New Roman"/>
                <w:sz w:val="16"/>
                <w:szCs w:val="16"/>
              </w:rPr>
              <w:t>аевого бюджета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015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комиссариаты. 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4901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>Субвенции по выполнению государственных полномочий по созданию и обеспечению деятельности административных комиссий</w:t>
            </w:r>
          </w:p>
        </w:tc>
      </w:tr>
      <w:tr w:rsidR="007F0562" w:rsidRPr="00F76C7E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>Прочие межбюджетные трансферты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1906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>Субсидии на приобретение и установку систем охранно-пожарной сигнализации и оповещения, тревожной кнопки для муниципальных учреждений культуры и муниципальных образовательных учреждений в области культуры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3801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6172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Субсидии на государственную поддержку действующих и вновь создаваемых спортивных клубов по месту жительства</w:t>
            </w:r>
          </w:p>
          <w:p w:rsidR="007F0562" w:rsidRPr="0056172B" w:rsidRDefault="007F0562" w:rsidP="004F0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5002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5701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 xml:space="preserve">Субсидии на организацию и проведение </w:t>
            </w:r>
            <w:proofErr w:type="spellStart"/>
            <w:r w:rsidRPr="0056172B">
              <w:rPr>
                <w:rFonts w:ascii="Times New Roman" w:hAnsi="Times New Roman"/>
                <w:sz w:val="16"/>
                <w:szCs w:val="16"/>
              </w:rPr>
              <w:t>акарицидных</w:t>
            </w:r>
            <w:proofErr w:type="spellEnd"/>
            <w:r w:rsidRPr="0056172B">
              <w:rPr>
                <w:rFonts w:ascii="Times New Roman" w:hAnsi="Times New Roman"/>
                <w:sz w:val="16"/>
                <w:szCs w:val="16"/>
              </w:rPr>
              <w:t xml:space="preserve"> обработок мест массового отдыха населения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5801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562" w:rsidRPr="0056172B" w:rsidRDefault="007F0562" w:rsidP="004F0D7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Субсидии на компенсацию выпадающих доходов организаций жилищно-коммунального комплекса края, связанных с установлением Федеральной службой по тарифам предельных индексов изменения размера платы Фонда  </w:t>
            </w:r>
            <w:proofErr w:type="spellStart"/>
            <w:r>
              <w:rPr>
                <w:sz w:val="16"/>
                <w:szCs w:val="16"/>
                <w:lang w:val="ru-RU"/>
              </w:rPr>
              <w:t>софинансирования</w:t>
            </w:r>
            <w:proofErr w:type="spellEnd"/>
          </w:p>
          <w:p w:rsidR="007F0562" w:rsidRPr="0056172B" w:rsidRDefault="007F0562" w:rsidP="004F0D73">
            <w:pPr>
              <w:pStyle w:val="ConsCell"/>
              <w:ind w:right="0"/>
              <w:rPr>
                <w:sz w:val="16"/>
                <w:szCs w:val="16"/>
              </w:rPr>
            </w:pP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6101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>Субсидии на финансирование (возмещение выплат, обеспечивающих уровень заработной платы работников бюджетной сферы не ниже размера минимальной заработной платы, установленной в Красноярском крае)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6804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56172B" w:rsidRDefault="007F0562" w:rsidP="004F0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6172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Субсидии на развитие и модернизацию улично-дорожной сети городов и поселений муниципальных образований края</w:t>
            </w:r>
          </w:p>
          <w:p w:rsidR="007F0562" w:rsidRPr="0056172B" w:rsidRDefault="007F0562" w:rsidP="004F0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6901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  <w:r w:rsidRPr="0056172B">
              <w:rPr>
                <w:rFonts w:ascii="Times New Roman" w:hAnsi="Times New Roman"/>
                <w:sz w:val="16"/>
                <w:szCs w:val="16"/>
              </w:rPr>
              <w:t>Субсидии на подготовку и проведение выборов в органы местного самоуправления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56172B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  <w:p w:rsidR="007F0562" w:rsidRPr="00F76C7E" w:rsidRDefault="007F0562" w:rsidP="004F0D73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8301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56172B" w:rsidRDefault="007F0562" w:rsidP="004F0D73">
            <w:pPr>
              <w:rPr>
                <w:sz w:val="16"/>
                <w:szCs w:val="16"/>
                <w:lang w:val="ru-RU"/>
              </w:rPr>
            </w:pPr>
            <w:r w:rsidRPr="0056172B">
              <w:rPr>
                <w:sz w:val="16"/>
                <w:szCs w:val="16"/>
                <w:lang w:val="ru-RU"/>
              </w:rPr>
              <w:t xml:space="preserve">Субсидии на частичное финансирование (возмещение) расходов на повышение </w:t>
            </w:r>
            <w:proofErr w:type="gramStart"/>
            <w:r w:rsidRPr="0056172B">
              <w:rPr>
                <w:sz w:val="16"/>
                <w:szCs w:val="16"/>
                <w:lang w:val="ru-RU"/>
              </w:rPr>
              <w:t>размеров оплаты труда</w:t>
            </w:r>
            <w:proofErr w:type="gramEnd"/>
            <w:r w:rsidRPr="0056172B">
              <w:rPr>
                <w:sz w:val="16"/>
                <w:szCs w:val="16"/>
                <w:lang w:val="ru-RU"/>
              </w:rPr>
      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с 1 июня 2011года на 6,5%</w:t>
            </w:r>
          </w:p>
          <w:p w:rsidR="007F0562" w:rsidRPr="0056172B" w:rsidRDefault="007F0562" w:rsidP="004F0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9301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C7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56172B" w:rsidRDefault="007F0562" w:rsidP="004F0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6172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Субсидии на частичное финансирование (возмещение) расходов на повышение </w:t>
            </w:r>
            <w:proofErr w:type="gramStart"/>
            <w:r w:rsidRPr="0056172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размеров оплаты труда работников бюджетной сферы</w:t>
            </w:r>
            <w:proofErr w:type="gramEnd"/>
            <w:r w:rsidRPr="0056172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края, за исключением депутатов, выборных должностных лиц местного самоуправления, осуществляющих свои полномочия на постоянной основе лиц, замещающих иные муниципальные должности и муниципальных служащих с 1октября 2011г на 6,5% в 2011г</w:t>
            </w:r>
          </w:p>
          <w:p w:rsidR="007F0562" w:rsidRPr="0056172B" w:rsidRDefault="007F0562" w:rsidP="004F0D73">
            <w:pPr>
              <w:rPr>
                <w:sz w:val="16"/>
                <w:szCs w:val="16"/>
                <w:lang w:val="ru-RU"/>
              </w:rPr>
            </w:pP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F76C7E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ind w:righ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Субсидии  на частичное финансирование (возмещение) расходов на увеличение фондов оплаты труда  депутатов, выборных должностных лиц местного самоуправления, осуществляющих свои полномочия на постоянной основе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лиц, замещающих иные муниципальные должности, и муниципальных служащих сельских поселений.</w:t>
            </w:r>
          </w:p>
          <w:p w:rsidR="007F0562" w:rsidRPr="0056172B" w:rsidRDefault="007F0562" w:rsidP="004F0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ind w:righ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Субсидии на содержание автомобильных дорог общего пользования местного значения городских округов, городов и сельских поселений.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ind w:righ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на проведение противопожарных мероприятий в муниципальных учреждениях культуры и муниципальных образовательных учреждениях в области культуры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на введение новых систем оплаты труда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3B3E4D" w:rsidRDefault="007F0562" w:rsidP="004F0D73">
            <w:pPr>
              <w:pStyle w:val="ConsCell"/>
              <w:ind w:right="0"/>
              <w:rPr>
                <w:color w:val="000000"/>
                <w:sz w:val="16"/>
                <w:szCs w:val="16"/>
              </w:rPr>
            </w:pPr>
            <w:r w:rsidRPr="003B3E4D">
              <w:rPr>
                <w:color w:val="000000"/>
                <w:sz w:val="16"/>
                <w:szCs w:val="16"/>
              </w:rPr>
              <w:t xml:space="preserve">Субсидии на частичное финансирование (возмещение) расходов на повышение с 1 октября 2012г </w:t>
            </w:r>
            <w:proofErr w:type="gramStart"/>
            <w:r w:rsidRPr="003B3E4D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3B3E4D">
              <w:rPr>
                <w:color w:val="000000"/>
                <w:sz w:val="16"/>
                <w:szCs w:val="16"/>
              </w:rPr>
              <w:t xml:space="preserve">  глав муниципальных образований городских (сельских) поселений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574A10" w:rsidRDefault="007F0562" w:rsidP="004F0D73">
            <w:pPr>
              <w:pStyle w:val="ConsCell"/>
              <w:ind w:right="0"/>
              <w:rPr>
                <w:color w:val="000000"/>
                <w:sz w:val="16"/>
                <w:szCs w:val="16"/>
              </w:rPr>
            </w:pPr>
            <w:r w:rsidRPr="00574A10">
              <w:rPr>
                <w:color w:val="000000"/>
                <w:sz w:val="16"/>
                <w:szCs w:val="16"/>
              </w:rPr>
              <w:t xml:space="preserve">Субсидии на частичное финансирование (возмещение) на повышение с 1 октября 2012г на 6 процентов </w:t>
            </w:r>
            <w:proofErr w:type="gramStart"/>
            <w:r w:rsidRPr="00574A10">
              <w:rPr>
                <w:color w:val="000000"/>
                <w:sz w:val="16"/>
                <w:szCs w:val="16"/>
              </w:rPr>
              <w:t>размеров оплаты труда работников муниципальных библиотек</w:t>
            </w:r>
            <w:proofErr w:type="gramEnd"/>
            <w:r w:rsidRPr="00574A10">
              <w:rPr>
                <w:color w:val="000000"/>
                <w:sz w:val="16"/>
                <w:szCs w:val="16"/>
              </w:rPr>
              <w:t xml:space="preserve"> и учреждений культуры клубного типа, в которых в 2012году произведено увеличение фондов оплаты труда, связанное с введением новых систем оплаты труда без проведения конкурсного отбора</w:t>
            </w:r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6E35FB" w:rsidRDefault="007F0562" w:rsidP="004F0D73">
            <w:pPr>
              <w:pStyle w:val="ConsCell"/>
              <w:ind w:right="0"/>
              <w:rPr>
                <w:color w:val="000000"/>
                <w:sz w:val="16"/>
                <w:szCs w:val="16"/>
              </w:rPr>
            </w:pPr>
            <w:r w:rsidRPr="006E35FB">
              <w:rPr>
                <w:color w:val="000000"/>
                <w:sz w:val="16"/>
                <w:szCs w:val="16"/>
              </w:rPr>
              <w:t xml:space="preserve">Субсидии на реализацию мероприятий по энергосбережению и повышению энергетической эффективности в связи с достижением наилучших показателей  в области </w:t>
            </w:r>
            <w:proofErr w:type="spellStart"/>
            <w:r w:rsidRPr="006E35FB">
              <w:rPr>
                <w:color w:val="000000"/>
                <w:sz w:val="16"/>
                <w:szCs w:val="16"/>
              </w:rPr>
              <w:t>энегосбережения</w:t>
            </w:r>
            <w:proofErr w:type="spellEnd"/>
          </w:p>
        </w:tc>
      </w:tr>
      <w:tr w:rsidR="007F0562" w:rsidRPr="00C13280" w:rsidTr="004F0D7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Default="007F0562" w:rsidP="004F0D7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62" w:rsidRPr="006E35FB" w:rsidRDefault="007F0562" w:rsidP="004F0D73">
            <w:pPr>
              <w:pStyle w:val="ConsCell"/>
              <w:ind w:right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F0562" w:rsidRPr="007403CA" w:rsidRDefault="007F0562" w:rsidP="007F0562">
      <w:pPr>
        <w:rPr>
          <w:lang w:val="ru-RU"/>
        </w:rPr>
      </w:pPr>
    </w:p>
    <w:p w:rsidR="00E42280" w:rsidRPr="007F0562" w:rsidRDefault="00E42280">
      <w:pPr>
        <w:rPr>
          <w:lang w:val="ru-RU"/>
        </w:rPr>
      </w:pPr>
    </w:p>
    <w:sectPr w:rsidR="00E42280" w:rsidRPr="007F0562" w:rsidSect="0042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562"/>
    <w:rsid w:val="00000A9D"/>
    <w:rsid w:val="00000FF5"/>
    <w:rsid w:val="000019FC"/>
    <w:rsid w:val="00002A5B"/>
    <w:rsid w:val="00002BA3"/>
    <w:rsid w:val="000041AC"/>
    <w:rsid w:val="000047FC"/>
    <w:rsid w:val="000065E4"/>
    <w:rsid w:val="00006694"/>
    <w:rsid w:val="0001003B"/>
    <w:rsid w:val="00012A16"/>
    <w:rsid w:val="0001352A"/>
    <w:rsid w:val="00013BC0"/>
    <w:rsid w:val="00013EED"/>
    <w:rsid w:val="00014346"/>
    <w:rsid w:val="00014455"/>
    <w:rsid w:val="000169FD"/>
    <w:rsid w:val="00017D5E"/>
    <w:rsid w:val="00020908"/>
    <w:rsid w:val="00020D45"/>
    <w:rsid w:val="00021419"/>
    <w:rsid w:val="000220F1"/>
    <w:rsid w:val="00023CDA"/>
    <w:rsid w:val="000242A4"/>
    <w:rsid w:val="0002725D"/>
    <w:rsid w:val="000272B3"/>
    <w:rsid w:val="000274E6"/>
    <w:rsid w:val="000314C6"/>
    <w:rsid w:val="00031548"/>
    <w:rsid w:val="00031846"/>
    <w:rsid w:val="0003228A"/>
    <w:rsid w:val="000324AF"/>
    <w:rsid w:val="00032836"/>
    <w:rsid w:val="00032C7F"/>
    <w:rsid w:val="0003327E"/>
    <w:rsid w:val="000333FD"/>
    <w:rsid w:val="00033A2B"/>
    <w:rsid w:val="00033E18"/>
    <w:rsid w:val="000354C6"/>
    <w:rsid w:val="00036323"/>
    <w:rsid w:val="00037D26"/>
    <w:rsid w:val="00040088"/>
    <w:rsid w:val="00040510"/>
    <w:rsid w:val="00040EF6"/>
    <w:rsid w:val="000411B2"/>
    <w:rsid w:val="000412CC"/>
    <w:rsid w:val="00042222"/>
    <w:rsid w:val="00042573"/>
    <w:rsid w:val="000428CF"/>
    <w:rsid w:val="000428D3"/>
    <w:rsid w:val="00042C83"/>
    <w:rsid w:val="000434C3"/>
    <w:rsid w:val="0004352D"/>
    <w:rsid w:val="0004426C"/>
    <w:rsid w:val="000452E7"/>
    <w:rsid w:val="0004556D"/>
    <w:rsid w:val="0004677A"/>
    <w:rsid w:val="00047482"/>
    <w:rsid w:val="00051CE8"/>
    <w:rsid w:val="00052855"/>
    <w:rsid w:val="00052BD2"/>
    <w:rsid w:val="0005306F"/>
    <w:rsid w:val="000531C5"/>
    <w:rsid w:val="000543B0"/>
    <w:rsid w:val="000558B1"/>
    <w:rsid w:val="00060388"/>
    <w:rsid w:val="0006352D"/>
    <w:rsid w:val="00064673"/>
    <w:rsid w:val="000650F1"/>
    <w:rsid w:val="00065F25"/>
    <w:rsid w:val="000701BC"/>
    <w:rsid w:val="000706BD"/>
    <w:rsid w:val="000708EE"/>
    <w:rsid w:val="00070AA7"/>
    <w:rsid w:val="000715DB"/>
    <w:rsid w:val="00072B3F"/>
    <w:rsid w:val="000740D0"/>
    <w:rsid w:val="000757E4"/>
    <w:rsid w:val="00075FDA"/>
    <w:rsid w:val="00076334"/>
    <w:rsid w:val="0007652E"/>
    <w:rsid w:val="00076E13"/>
    <w:rsid w:val="000777F4"/>
    <w:rsid w:val="00080609"/>
    <w:rsid w:val="00081B08"/>
    <w:rsid w:val="00082502"/>
    <w:rsid w:val="00082A18"/>
    <w:rsid w:val="00083BD1"/>
    <w:rsid w:val="00083F1E"/>
    <w:rsid w:val="00084AE3"/>
    <w:rsid w:val="000861D1"/>
    <w:rsid w:val="000869A3"/>
    <w:rsid w:val="00087034"/>
    <w:rsid w:val="00087742"/>
    <w:rsid w:val="000906EA"/>
    <w:rsid w:val="000910D8"/>
    <w:rsid w:val="00091F3D"/>
    <w:rsid w:val="000927BD"/>
    <w:rsid w:val="00093264"/>
    <w:rsid w:val="0009501B"/>
    <w:rsid w:val="00096754"/>
    <w:rsid w:val="00096A34"/>
    <w:rsid w:val="00096DD4"/>
    <w:rsid w:val="0009756B"/>
    <w:rsid w:val="00097624"/>
    <w:rsid w:val="00097BA2"/>
    <w:rsid w:val="000A0B79"/>
    <w:rsid w:val="000A173A"/>
    <w:rsid w:val="000A1F6E"/>
    <w:rsid w:val="000A1F80"/>
    <w:rsid w:val="000A25E3"/>
    <w:rsid w:val="000A2AB2"/>
    <w:rsid w:val="000A404F"/>
    <w:rsid w:val="000A54C3"/>
    <w:rsid w:val="000A5632"/>
    <w:rsid w:val="000A65C0"/>
    <w:rsid w:val="000A687A"/>
    <w:rsid w:val="000A6E6B"/>
    <w:rsid w:val="000A7D3C"/>
    <w:rsid w:val="000B2E29"/>
    <w:rsid w:val="000B336B"/>
    <w:rsid w:val="000B3B6B"/>
    <w:rsid w:val="000B3B9C"/>
    <w:rsid w:val="000B4C02"/>
    <w:rsid w:val="000B5291"/>
    <w:rsid w:val="000B6309"/>
    <w:rsid w:val="000C20E7"/>
    <w:rsid w:val="000C2724"/>
    <w:rsid w:val="000C3A82"/>
    <w:rsid w:val="000C4048"/>
    <w:rsid w:val="000C4527"/>
    <w:rsid w:val="000C6FED"/>
    <w:rsid w:val="000C7992"/>
    <w:rsid w:val="000D04D7"/>
    <w:rsid w:val="000D1221"/>
    <w:rsid w:val="000D13A0"/>
    <w:rsid w:val="000D288B"/>
    <w:rsid w:val="000D331B"/>
    <w:rsid w:val="000D33C6"/>
    <w:rsid w:val="000D3899"/>
    <w:rsid w:val="000D3EF6"/>
    <w:rsid w:val="000D459B"/>
    <w:rsid w:val="000D4CD0"/>
    <w:rsid w:val="000D54D1"/>
    <w:rsid w:val="000D639F"/>
    <w:rsid w:val="000D6632"/>
    <w:rsid w:val="000D6969"/>
    <w:rsid w:val="000D6B98"/>
    <w:rsid w:val="000E0A00"/>
    <w:rsid w:val="000E0A78"/>
    <w:rsid w:val="000E14AA"/>
    <w:rsid w:val="000E327F"/>
    <w:rsid w:val="000E56B9"/>
    <w:rsid w:val="000E5B1A"/>
    <w:rsid w:val="000E6A07"/>
    <w:rsid w:val="000F0BD3"/>
    <w:rsid w:val="000F0D14"/>
    <w:rsid w:val="000F0D71"/>
    <w:rsid w:val="000F0ED1"/>
    <w:rsid w:val="000F0F13"/>
    <w:rsid w:val="000F17DF"/>
    <w:rsid w:val="000F2C86"/>
    <w:rsid w:val="000F363D"/>
    <w:rsid w:val="000F3AAB"/>
    <w:rsid w:val="000F4178"/>
    <w:rsid w:val="000F49E7"/>
    <w:rsid w:val="000F57E9"/>
    <w:rsid w:val="001001D7"/>
    <w:rsid w:val="001011AF"/>
    <w:rsid w:val="001020B1"/>
    <w:rsid w:val="00103649"/>
    <w:rsid w:val="0010385C"/>
    <w:rsid w:val="00106381"/>
    <w:rsid w:val="00106D56"/>
    <w:rsid w:val="001071EF"/>
    <w:rsid w:val="00110F68"/>
    <w:rsid w:val="00110F8F"/>
    <w:rsid w:val="00112342"/>
    <w:rsid w:val="001125BB"/>
    <w:rsid w:val="00114F7D"/>
    <w:rsid w:val="00115588"/>
    <w:rsid w:val="00115933"/>
    <w:rsid w:val="00115FA0"/>
    <w:rsid w:val="00116A37"/>
    <w:rsid w:val="00116CB2"/>
    <w:rsid w:val="00120E4B"/>
    <w:rsid w:val="0012119A"/>
    <w:rsid w:val="00121408"/>
    <w:rsid w:val="001214A3"/>
    <w:rsid w:val="00122699"/>
    <w:rsid w:val="00122F4B"/>
    <w:rsid w:val="001232DC"/>
    <w:rsid w:val="0012345E"/>
    <w:rsid w:val="00123B82"/>
    <w:rsid w:val="00123BC6"/>
    <w:rsid w:val="00125069"/>
    <w:rsid w:val="0012553E"/>
    <w:rsid w:val="00127D59"/>
    <w:rsid w:val="00131E59"/>
    <w:rsid w:val="00131F2C"/>
    <w:rsid w:val="0013263E"/>
    <w:rsid w:val="00132D0F"/>
    <w:rsid w:val="00133C7E"/>
    <w:rsid w:val="00133EBC"/>
    <w:rsid w:val="00135323"/>
    <w:rsid w:val="001360D0"/>
    <w:rsid w:val="001360D5"/>
    <w:rsid w:val="00136282"/>
    <w:rsid w:val="00137B12"/>
    <w:rsid w:val="00137BE6"/>
    <w:rsid w:val="001405A8"/>
    <w:rsid w:val="001408E2"/>
    <w:rsid w:val="00140ADF"/>
    <w:rsid w:val="00140FAA"/>
    <w:rsid w:val="00141D95"/>
    <w:rsid w:val="001436C6"/>
    <w:rsid w:val="001445C9"/>
    <w:rsid w:val="00147AF7"/>
    <w:rsid w:val="0015026E"/>
    <w:rsid w:val="00150654"/>
    <w:rsid w:val="00151A93"/>
    <w:rsid w:val="001527D3"/>
    <w:rsid w:val="00153109"/>
    <w:rsid w:val="00153488"/>
    <w:rsid w:val="001553C3"/>
    <w:rsid w:val="001555BE"/>
    <w:rsid w:val="00155798"/>
    <w:rsid w:val="00155D29"/>
    <w:rsid w:val="0015796E"/>
    <w:rsid w:val="001600DD"/>
    <w:rsid w:val="001602B9"/>
    <w:rsid w:val="00160461"/>
    <w:rsid w:val="00161FF5"/>
    <w:rsid w:val="00162418"/>
    <w:rsid w:val="001631EE"/>
    <w:rsid w:val="001634E8"/>
    <w:rsid w:val="00163B03"/>
    <w:rsid w:val="00163F78"/>
    <w:rsid w:val="001644E7"/>
    <w:rsid w:val="001647F2"/>
    <w:rsid w:val="00166DEB"/>
    <w:rsid w:val="00166FB0"/>
    <w:rsid w:val="00171360"/>
    <w:rsid w:val="00172319"/>
    <w:rsid w:val="001735AA"/>
    <w:rsid w:val="00173754"/>
    <w:rsid w:val="00174237"/>
    <w:rsid w:val="0017427B"/>
    <w:rsid w:val="00176F79"/>
    <w:rsid w:val="001802CA"/>
    <w:rsid w:val="00180486"/>
    <w:rsid w:val="001810E3"/>
    <w:rsid w:val="00181EF5"/>
    <w:rsid w:val="001823D0"/>
    <w:rsid w:val="00182C48"/>
    <w:rsid w:val="00182E1C"/>
    <w:rsid w:val="001840B0"/>
    <w:rsid w:val="00184646"/>
    <w:rsid w:val="00184721"/>
    <w:rsid w:val="00184723"/>
    <w:rsid w:val="0018474E"/>
    <w:rsid w:val="00184F1E"/>
    <w:rsid w:val="00184F65"/>
    <w:rsid w:val="0018510F"/>
    <w:rsid w:val="001859FE"/>
    <w:rsid w:val="00185BC7"/>
    <w:rsid w:val="00185C5E"/>
    <w:rsid w:val="00186A56"/>
    <w:rsid w:val="00186B2E"/>
    <w:rsid w:val="00186CA6"/>
    <w:rsid w:val="00187015"/>
    <w:rsid w:val="0018707C"/>
    <w:rsid w:val="001878C4"/>
    <w:rsid w:val="001911D7"/>
    <w:rsid w:val="00191D4C"/>
    <w:rsid w:val="00194714"/>
    <w:rsid w:val="0019484D"/>
    <w:rsid w:val="00194D95"/>
    <w:rsid w:val="00196CCD"/>
    <w:rsid w:val="001975DA"/>
    <w:rsid w:val="001A02E7"/>
    <w:rsid w:val="001A04A5"/>
    <w:rsid w:val="001A06CE"/>
    <w:rsid w:val="001A0F15"/>
    <w:rsid w:val="001A1D7D"/>
    <w:rsid w:val="001A3323"/>
    <w:rsid w:val="001A3F51"/>
    <w:rsid w:val="001A40B2"/>
    <w:rsid w:val="001A49D2"/>
    <w:rsid w:val="001A56E6"/>
    <w:rsid w:val="001A6058"/>
    <w:rsid w:val="001A62BF"/>
    <w:rsid w:val="001A695D"/>
    <w:rsid w:val="001A6B82"/>
    <w:rsid w:val="001A6CB6"/>
    <w:rsid w:val="001B0804"/>
    <w:rsid w:val="001B0A50"/>
    <w:rsid w:val="001B0AD2"/>
    <w:rsid w:val="001B132F"/>
    <w:rsid w:val="001B1969"/>
    <w:rsid w:val="001B2C9F"/>
    <w:rsid w:val="001B34E9"/>
    <w:rsid w:val="001B35E5"/>
    <w:rsid w:val="001B39C5"/>
    <w:rsid w:val="001B39FD"/>
    <w:rsid w:val="001B3A40"/>
    <w:rsid w:val="001B444C"/>
    <w:rsid w:val="001B4785"/>
    <w:rsid w:val="001B4F99"/>
    <w:rsid w:val="001B5667"/>
    <w:rsid w:val="001B5DF2"/>
    <w:rsid w:val="001B6A3F"/>
    <w:rsid w:val="001B7749"/>
    <w:rsid w:val="001B7A66"/>
    <w:rsid w:val="001B7ACA"/>
    <w:rsid w:val="001B7D0C"/>
    <w:rsid w:val="001C09AE"/>
    <w:rsid w:val="001C1C14"/>
    <w:rsid w:val="001C21F0"/>
    <w:rsid w:val="001C3A5D"/>
    <w:rsid w:val="001C4300"/>
    <w:rsid w:val="001C4362"/>
    <w:rsid w:val="001C46D3"/>
    <w:rsid w:val="001C54B6"/>
    <w:rsid w:val="001C69DE"/>
    <w:rsid w:val="001C7E7D"/>
    <w:rsid w:val="001D084B"/>
    <w:rsid w:val="001D2EE3"/>
    <w:rsid w:val="001D4CB4"/>
    <w:rsid w:val="001D4EB5"/>
    <w:rsid w:val="001D60AA"/>
    <w:rsid w:val="001D6EBC"/>
    <w:rsid w:val="001D7353"/>
    <w:rsid w:val="001E0E9C"/>
    <w:rsid w:val="001E1459"/>
    <w:rsid w:val="001E35DF"/>
    <w:rsid w:val="001E4683"/>
    <w:rsid w:val="001E47C5"/>
    <w:rsid w:val="001E4887"/>
    <w:rsid w:val="001E4E28"/>
    <w:rsid w:val="001E605B"/>
    <w:rsid w:val="001E6967"/>
    <w:rsid w:val="001E6CEF"/>
    <w:rsid w:val="001E7266"/>
    <w:rsid w:val="001E75C1"/>
    <w:rsid w:val="001F1604"/>
    <w:rsid w:val="001F3C1E"/>
    <w:rsid w:val="001F42AA"/>
    <w:rsid w:val="001F54C7"/>
    <w:rsid w:val="001F5D4B"/>
    <w:rsid w:val="001F61DF"/>
    <w:rsid w:val="001F7011"/>
    <w:rsid w:val="001F7AE5"/>
    <w:rsid w:val="001F7C38"/>
    <w:rsid w:val="00200106"/>
    <w:rsid w:val="0020044D"/>
    <w:rsid w:val="002005F1"/>
    <w:rsid w:val="0020321E"/>
    <w:rsid w:val="002045EE"/>
    <w:rsid w:val="00204B8D"/>
    <w:rsid w:val="00204DE1"/>
    <w:rsid w:val="00205347"/>
    <w:rsid w:val="0020581A"/>
    <w:rsid w:val="00205AFD"/>
    <w:rsid w:val="00206963"/>
    <w:rsid w:val="002105BE"/>
    <w:rsid w:val="00210DF3"/>
    <w:rsid w:val="002118AD"/>
    <w:rsid w:val="00211C7F"/>
    <w:rsid w:val="00211D1E"/>
    <w:rsid w:val="0021230F"/>
    <w:rsid w:val="00212361"/>
    <w:rsid w:val="00212657"/>
    <w:rsid w:val="0021275E"/>
    <w:rsid w:val="00213002"/>
    <w:rsid w:val="002135E9"/>
    <w:rsid w:val="0021405A"/>
    <w:rsid w:val="00215173"/>
    <w:rsid w:val="00216586"/>
    <w:rsid w:val="002176D1"/>
    <w:rsid w:val="0021795A"/>
    <w:rsid w:val="0022264B"/>
    <w:rsid w:val="0022266F"/>
    <w:rsid w:val="00223294"/>
    <w:rsid w:val="00223A42"/>
    <w:rsid w:val="00223BDC"/>
    <w:rsid w:val="00224521"/>
    <w:rsid w:val="002248B4"/>
    <w:rsid w:val="00224E94"/>
    <w:rsid w:val="00226A40"/>
    <w:rsid w:val="00226A5E"/>
    <w:rsid w:val="00226E93"/>
    <w:rsid w:val="00230915"/>
    <w:rsid w:val="0023091A"/>
    <w:rsid w:val="00230D91"/>
    <w:rsid w:val="002311EF"/>
    <w:rsid w:val="002317FE"/>
    <w:rsid w:val="00231F3B"/>
    <w:rsid w:val="00235291"/>
    <w:rsid w:val="002359D2"/>
    <w:rsid w:val="002375E3"/>
    <w:rsid w:val="00237B89"/>
    <w:rsid w:val="00240F27"/>
    <w:rsid w:val="00241061"/>
    <w:rsid w:val="00241697"/>
    <w:rsid w:val="00242049"/>
    <w:rsid w:val="00242463"/>
    <w:rsid w:val="00242497"/>
    <w:rsid w:val="0024342B"/>
    <w:rsid w:val="00244A51"/>
    <w:rsid w:val="00244F1A"/>
    <w:rsid w:val="0024598A"/>
    <w:rsid w:val="00245E9D"/>
    <w:rsid w:val="00245FBC"/>
    <w:rsid w:val="0024618A"/>
    <w:rsid w:val="00246B26"/>
    <w:rsid w:val="00247023"/>
    <w:rsid w:val="002471E0"/>
    <w:rsid w:val="0024763C"/>
    <w:rsid w:val="00247B02"/>
    <w:rsid w:val="00250030"/>
    <w:rsid w:val="00250596"/>
    <w:rsid w:val="002514A3"/>
    <w:rsid w:val="00251518"/>
    <w:rsid w:val="00251E2B"/>
    <w:rsid w:val="002520F7"/>
    <w:rsid w:val="00252F51"/>
    <w:rsid w:val="00253725"/>
    <w:rsid w:val="0025379B"/>
    <w:rsid w:val="002546F1"/>
    <w:rsid w:val="002554DC"/>
    <w:rsid w:val="00256555"/>
    <w:rsid w:val="00256F5A"/>
    <w:rsid w:val="002614E1"/>
    <w:rsid w:val="00261EAD"/>
    <w:rsid w:val="002637AC"/>
    <w:rsid w:val="002649B0"/>
    <w:rsid w:val="00267DE5"/>
    <w:rsid w:val="00270A21"/>
    <w:rsid w:val="00271694"/>
    <w:rsid w:val="00271A49"/>
    <w:rsid w:val="00271A8A"/>
    <w:rsid w:val="002729DB"/>
    <w:rsid w:val="002737B2"/>
    <w:rsid w:val="00273EC8"/>
    <w:rsid w:val="0027411F"/>
    <w:rsid w:val="00274954"/>
    <w:rsid w:val="00275668"/>
    <w:rsid w:val="0027584C"/>
    <w:rsid w:val="002761D8"/>
    <w:rsid w:val="002803CC"/>
    <w:rsid w:val="00280894"/>
    <w:rsid w:val="0028117D"/>
    <w:rsid w:val="002827CC"/>
    <w:rsid w:val="002849FB"/>
    <w:rsid w:val="0028629E"/>
    <w:rsid w:val="002868D8"/>
    <w:rsid w:val="0028701B"/>
    <w:rsid w:val="002870DD"/>
    <w:rsid w:val="002910D8"/>
    <w:rsid w:val="002911F5"/>
    <w:rsid w:val="002917EF"/>
    <w:rsid w:val="00291892"/>
    <w:rsid w:val="002924C0"/>
    <w:rsid w:val="0029286C"/>
    <w:rsid w:val="00293402"/>
    <w:rsid w:val="00295D27"/>
    <w:rsid w:val="00296704"/>
    <w:rsid w:val="00296D22"/>
    <w:rsid w:val="00297142"/>
    <w:rsid w:val="002976DB"/>
    <w:rsid w:val="002A0042"/>
    <w:rsid w:val="002A139C"/>
    <w:rsid w:val="002A3FE2"/>
    <w:rsid w:val="002A402C"/>
    <w:rsid w:val="002A4740"/>
    <w:rsid w:val="002A494B"/>
    <w:rsid w:val="002A4FA6"/>
    <w:rsid w:val="002A62FD"/>
    <w:rsid w:val="002A633B"/>
    <w:rsid w:val="002A6FC4"/>
    <w:rsid w:val="002A70C2"/>
    <w:rsid w:val="002B1DCB"/>
    <w:rsid w:val="002B27BC"/>
    <w:rsid w:val="002B3980"/>
    <w:rsid w:val="002B47B9"/>
    <w:rsid w:val="002B4927"/>
    <w:rsid w:val="002B4A27"/>
    <w:rsid w:val="002B55EE"/>
    <w:rsid w:val="002B57DF"/>
    <w:rsid w:val="002B5AD4"/>
    <w:rsid w:val="002B6080"/>
    <w:rsid w:val="002B6668"/>
    <w:rsid w:val="002B6F2C"/>
    <w:rsid w:val="002B73B4"/>
    <w:rsid w:val="002B7ABA"/>
    <w:rsid w:val="002B7B1D"/>
    <w:rsid w:val="002C00DB"/>
    <w:rsid w:val="002C06FB"/>
    <w:rsid w:val="002C0959"/>
    <w:rsid w:val="002C0B77"/>
    <w:rsid w:val="002C12B2"/>
    <w:rsid w:val="002C1441"/>
    <w:rsid w:val="002C175E"/>
    <w:rsid w:val="002C1BA5"/>
    <w:rsid w:val="002C1BA6"/>
    <w:rsid w:val="002C209E"/>
    <w:rsid w:val="002C22CF"/>
    <w:rsid w:val="002C25E6"/>
    <w:rsid w:val="002C2FCE"/>
    <w:rsid w:val="002C30C0"/>
    <w:rsid w:val="002C3EFE"/>
    <w:rsid w:val="002C4862"/>
    <w:rsid w:val="002C7199"/>
    <w:rsid w:val="002D03E6"/>
    <w:rsid w:val="002D1C78"/>
    <w:rsid w:val="002D2DB0"/>
    <w:rsid w:val="002D315E"/>
    <w:rsid w:val="002D3516"/>
    <w:rsid w:val="002D4336"/>
    <w:rsid w:val="002D495F"/>
    <w:rsid w:val="002D53BC"/>
    <w:rsid w:val="002D561E"/>
    <w:rsid w:val="002D5924"/>
    <w:rsid w:val="002D5995"/>
    <w:rsid w:val="002D5BD2"/>
    <w:rsid w:val="002D623A"/>
    <w:rsid w:val="002D7753"/>
    <w:rsid w:val="002E07DA"/>
    <w:rsid w:val="002E1168"/>
    <w:rsid w:val="002E18E6"/>
    <w:rsid w:val="002E2FA3"/>
    <w:rsid w:val="002E396D"/>
    <w:rsid w:val="002E47FC"/>
    <w:rsid w:val="002E4875"/>
    <w:rsid w:val="002E4A25"/>
    <w:rsid w:val="002E4A36"/>
    <w:rsid w:val="002E57D7"/>
    <w:rsid w:val="002E7140"/>
    <w:rsid w:val="002E7823"/>
    <w:rsid w:val="002E7A42"/>
    <w:rsid w:val="002F001E"/>
    <w:rsid w:val="002F23DC"/>
    <w:rsid w:val="002F3849"/>
    <w:rsid w:val="002F4D88"/>
    <w:rsid w:val="002F5EDD"/>
    <w:rsid w:val="002F678E"/>
    <w:rsid w:val="002F695E"/>
    <w:rsid w:val="00300EF5"/>
    <w:rsid w:val="00300F66"/>
    <w:rsid w:val="00301400"/>
    <w:rsid w:val="003014F0"/>
    <w:rsid w:val="00301AAA"/>
    <w:rsid w:val="00301D68"/>
    <w:rsid w:val="00302CCB"/>
    <w:rsid w:val="00303890"/>
    <w:rsid w:val="00304F59"/>
    <w:rsid w:val="0030516A"/>
    <w:rsid w:val="00305FAB"/>
    <w:rsid w:val="0030769C"/>
    <w:rsid w:val="003079CB"/>
    <w:rsid w:val="00307DD8"/>
    <w:rsid w:val="003104F2"/>
    <w:rsid w:val="00310584"/>
    <w:rsid w:val="00310698"/>
    <w:rsid w:val="003107BB"/>
    <w:rsid w:val="00311E92"/>
    <w:rsid w:val="00314E61"/>
    <w:rsid w:val="00315C8C"/>
    <w:rsid w:val="00316640"/>
    <w:rsid w:val="00316B83"/>
    <w:rsid w:val="0031724B"/>
    <w:rsid w:val="00317E25"/>
    <w:rsid w:val="0032007B"/>
    <w:rsid w:val="00320618"/>
    <w:rsid w:val="003209AA"/>
    <w:rsid w:val="00320D4A"/>
    <w:rsid w:val="003211C9"/>
    <w:rsid w:val="00321A7E"/>
    <w:rsid w:val="003234B3"/>
    <w:rsid w:val="00323829"/>
    <w:rsid w:val="00323E2D"/>
    <w:rsid w:val="0032409C"/>
    <w:rsid w:val="0032503F"/>
    <w:rsid w:val="003253BB"/>
    <w:rsid w:val="00330074"/>
    <w:rsid w:val="00330B55"/>
    <w:rsid w:val="00330EC3"/>
    <w:rsid w:val="003347DC"/>
    <w:rsid w:val="003348A4"/>
    <w:rsid w:val="00334A03"/>
    <w:rsid w:val="00337019"/>
    <w:rsid w:val="0034025F"/>
    <w:rsid w:val="00342705"/>
    <w:rsid w:val="00342779"/>
    <w:rsid w:val="00342EE7"/>
    <w:rsid w:val="00343800"/>
    <w:rsid w:val="00343871"/>
    <w:rsid w:val="00343D35"/>
    <w:rsid w:val="00343DFD"/>
    <w:rsid w:val="00344549"/>
    <w:rsid w:val="00344724"/>
    <w:rsid w:val="00344735"/>
    <w:rsid w:val="003460AB"/>
    <w:rsid w:val="003474C0"/>
    <w:rsid w:val="003508DC"/>
    <w:rsid w:val="00350A36"/>
    <w:rsid w:val="00351625"/>
    <w:rsid w:val="003525F6"/>
    <w:rsid w:val="00353A39"/>
    <w:rsid w:val="0035485B"/>
    <w:rsid w:val="00354CEC"/>
    <w:rsid w:val="00354D4A"/>
    <w:rsid w:val="0035594B"/>
    <w:rsid w:val="00355EB2"/>
    <w:rsid w:val="003560EA"/>
    <w:rsid w:val="003567A4"/>
    <w:rsid w:val="00356F72"/>
    <w:rsid w:val="00357A99"/>
    <w:rsid w:val="00357CB5"/>
    <w:rsid w:val="00360093"/>
    <w:rsid w:val="003608FD"/>
    <w:rsid w:val="00361290"/>
    <w:rsid w:val="003614B5"/>
    <w:rsid w:val="0036163F"/>
    <w:rsid w:val="00361C14"/>
    <w:rsid w:val="0036201E"/>
    <w:rsid w:val="00362939"/>
    <w:rsid w:val="0036375D"/>
    <w:rsid w:val="0036482B"/>
    <w:rsid w:val="00366839"/>
    <w:rsid w:val="00367A9B"/>
    <w:rsid w:val="003720CA"/>
    <w:rsid w:val="00372115"/>
    <w:rsid w:val="00373325"/>
    <w:rsid w:val="0037339E"/>
    <w:rsid w:val="00374C6C"/>
    <w:rsid w:val="00374C88"/>
    <w:rsid w:val="00375F06"/>
    <w:rsid w:val="00376E3A"/>
    <w:rsid w:val="00377EB0"/>
    <w:rsid w:val="00380173"/>
    <w:rsid w:val="00380465"/>
    <w:rsid w:val="00380B76"/>
    <w:rsid w:val="00381538"/>
    <w:rsid w:val="003815AF"/>
    <w:rsid w:val="0038172B"/>
    <w:rsid w:val="00381D82"/>
    <w:rsid w:val="00381ECB"/>
    <w:rsid w:val="00383A50"/>
    <w:rsid w:val="00383BBC"/>
    <w:rsid w:val="00383CC5"/>
    <w:rsid w:val="00383DB2"/>
    <w:rsid w:val="00383EA8"/>
    <w:rsid w:val="003852AE"/>
    <w:rsid w:val="0038678B"/>
    <w:rsid w:val="003869A8"/>
    <w:rsid w:val="00387671"/>
    <w:rsid w:val="003909D2"/>
    <w:rsid w:val="00391347"/>
    <w:rsid w:val="003916BB"/>
    <w:rsid w:val="00392246"/>
    <w:rsid w:val="0039235E"/>
    <w:rsid w:val="00392737"/>
    <w:rsid w:val="00392BC4"/>
    <w:rsid w:val="00393397"/>
    <w:rsid w:val="003936C1"/>
    <w:rsid w:val="00393C52"/>
    <w:rsid w:val="0039412B"/>
    <w:rsid w:val="00394C05"/>
    <w:rsid w:val="0039565E"/>
    <w:rsid w:val="0039698F"/>
    <w:rsid w:val="003A0441"/>
    <w:rsid w:val="003A0514"/>
    <w:rsid w:val="003A068E"/>
    <w:rsid w:val="003A0856"/>
    <w:rsid w:val="003A0943"/>
    <w:rsid w:val="003A172F"/>
    <w:rsid w:val="003A23B7"/>
    <w:rsid w:val="003A2C1C"/>
    <w:rsid w:val="003A3A76"/>
    <w:rsid w:val="003A3F2A"/>
    <w:rsid w:val="003A464A"/>
    <w:rsid w:val="003A4BFC"/>
    <w:rsid w:val="003A6D8B"/>
    <w:rsid w:val="003A79BB"/>
    <w:rsid w:val="003B032B"/>
    <w:rsid w:val="003B1A10"/>
    <w:rsid w:val="003B2A58"/>
    <w:rsid w:val="003B2FBF"/>
    <w:rsid w:val="003B34ED"/>
    <w:rsid w:val="003B352C"/>
    <w:rsid w:val="003B4623"/>
    <w:rsid w:val="003B476B"/>
    <w:rsid w:val="003B53DF"/>
    <w:rsid w:val="003B59DA"/>
    <w:rsid w:val="003B5D64"/>
    <w:rsid w:val="003B726F"/>
    <w:rsid w:val="003B7AAA"/>
    <w:rsid w:val="003C0B2B"/>
    <w:rsid w:val="003C101F"/>
    <w:rsid w:val="003C164F"/>
    <w:rsid w:val="003C1955"/>
    <w:rsid w:val="003C2B5A"/>
    <w:rsid w:val="003C33C0"/>
    <w:rsid w:val="003C44D9"/>
    <w:rsid w:val="003C47DB"/>
    <w:rsid w:val="003C5DB6"/>
    <w:rsid w:val="003C5FE1"/>
    <w:rsid w:val="003C6413"/>
    <w:rsid w:val="003C6668"/>
    <w:rsid w:val="003C7684"/>
    <w:rsid w:val="003C7DCB"/>
    <w:rsid w:val="003D0293"/>
    <w:rsid w:val="003D161E"/>
    <w:rsid w:val="003D1B16"/>
    <w:rsid w:val="003D263C"/>
    <w:rsid w:val="003D3314"/>
    <w:rsid w:val="003D37A3"/>
    <w:rsid w:val="003D421E"/>
    <w:rsid w:val="003D5142"/>
    <w:rsid w:val="003D6204"/>
    <w:rsid w:val="003D6556"/>
    <w:rsid w:val="003D751B"/>
    <w:rsid w:val="003D7614"/>
    <w:rsid w:val="003D7885"/>
    <w:rsid w:val="003D7ECD"/>
    <w:rsid w:val="003E08C0"/>
    <w:rsid w:val="003E2250"/>
    <w:rsid w:val="003E3A0D"/>
    <w:rsid w:val="003E3F82"/>
    <w:rsid w:val="003E525F"/>
    <w:rsid w:val="003E5428"/>
    <w:rsid w:val="003E6B8C"/>
    <w:rsid w:val="003F0188"/>
    <w:rsid w:val="003F1185"/>
    <w:rsid w:val="003F1528"/>
    <w:rsid w:val="003F18EB"/>
    <w:rsid w:val="003F47EF"/>
    <w:rsid w:val="003F5260"/>
    <w:rsid w:val="003F61C2"/>
    <w:rsid w:val="003F685D"/>
    <w:rsid w:val="003F6B00"/>
    <w:rsid w:val="003F7134"/>
    <w:rsid w:val="003F7C1F"/>
    <w:rsid w:val="00400349"/>
    <w:rsid w:val="004007D6"/>
    <w:rsid w:val="00400FC0"/>
    <w:rsid w:val="00402741"/>
    <w:rsid w:val="004028E3"/>
    <w:rsid w:val="004044CA"/>
    <w:rsid w:val="004065AC"/>
    <w:rsid w:val="00407E94"/>
    <w:rsid w:val="004102AF"/>
    <w:rsid w:val="00410490"/>
    <w:rsid w:val="00410833"/>
    <w:rsid w:val="00410B55"/>
    <w:rsid w:val="00410E4D"/>
    <w:rsid w:val="0041108B"/>
    <w:rsid w:val="00411943"/>
    <w:rsid w:val="00411965"/>
    <w:rsid w:val="004125B9"/>
    <w:rsid w:val="0041320A"/>
    <w:rsid w:val="004137CB"/>
    <w:rsid w:val="00414740"/>
    <w:rsid w:val="00415A81"/>
    <w:rsid w:val="00415AC3"/>
    <w:rsid w:val="00421D86"/>
    <w:rsid w:val="0042229C"/>
    <w:rsid w:val="004236DA"/>
    <w:rsid w:val="00423F44"/>
    <w:rsid w:val="00424298"/>
    <w:rsid w:val="0042509A"/>
    <w:rsid w:val="004253F6"/>
    <w:rsid w:val="00426245"/>
    <w:rsid w:val="004263E7"/>
    <w:rsid w:val="00426C10"/>
    <w:rsid w:val="00431B2F"/>
    <w:rsid w:val="00432D6A"/>
    <w:rsid w:val="00432DD5"/>
    <w:rsid w:val="0043439E"/>
    <w:rsid w:val="00434967"/>
    <w:rsid w:val="00435C71"/>
    <w:rsid w:val="00436110"/>
    <w:rsid w:val="00436521"/>
    <w:rsid w:val="00436ADA"/>
    <w:rsid w:val="00436DBD"/>
    <w:rsid w:val="004378DC"/>
    <w:rsid w:val="00440B7B"/>
    <w:rsid w:val="00441287"/>
    <w:rsid w:val="00441B99"/>
    <w:rsid w:val="00442652"/>
    <w:rsid w:val="004434B7"/>
    <w:rsid w:val="00443A49"/>
    <w:rsid w:val="00444FAA"/>
    <w:rsid w:val="00445D3C"/>
    <w:rsid w:val="00446414"/>
    <w:rsid w:val="00446E21"/>
    <w:rsid w:val="0044714A"/>
    <w:rsid w:val="004477BD"/>
    <w:rsid w:val="00447B1C"/>
    <w:rsid w:val="00447F67"/>
    <w:rsid w:val="00450DFA"/>
    <w:rsid w:val="0045135B"/>
    <w:rsid w:val="00451524"/>
    <w:rsid w:val="0045194B"/>
    <w:rsid w:val="00451B1C"/>
    <w:rsid w:val="004523C9"/>
    <w:rsid w:val="004524C0"/>
    <w:rsid w:val="004532B5"/>
    <w:rsid w:val="00454148"/>
    <w:rsid w:val="004543CD"/>
    <w:rsid w:val="00454B7D"/>
    <w:rsid w:val="00454D58"/>
    <w:rsid w:val="004574C4"/>
    <w:rsid w:val="004601F6"/>
    <w:rsid w:val="004613BE"/>
    <w:rsid w:val="00462081"/>
    <w:rsid w:val="00462139"/>
    <w:rsid w:val="00462525"/>
    <w:rsid w:val="00462536"/>
    <w:rsid w:val="004626C8"/>
    <w:rsid w:val="004626D2"/>
    <w:rsid w:val="00462C8E"/>
    <w:rsid w:val="00462D56"/>
    <w:rsid w:val="00463213"/>
    <w:rsid w:val="00463CB7"/>
    <w:rsid w:val="00463FC4"/>
    <w:rsid w:val="00464695"/>
    <w:rsid w:val="004662FC"/>
    <w:rsid w:val="00467064"/>
    <w:rsid w:val="004676C5"/>
    <w:rsid w:val="00467E95"/>
    <w:rsid w:val="0047003F"/>
    <w:rsid w:val="00470DE9"/>
    <w:rsid w:val="00471384"/>
    <w:rsid w:val="00471804"/>
    <w:rsid w:val="00472DB5"/>
    <w:rsid w:val="004745AB"/>
    <w:rsid w:val="004747A2"/>
    <w:rsid w:val="00474DA6"/>
    <w:rsid w:val="00475093"/>
    <w:rsid w:val="004758CA"/>
    <w:rsid w:val="00475AC3"/>
    <w:rsid w:val="00475E2D"/>
    <w:rsid w:val="00475F16"/>
    <w:rsid w:val="004763A7"/>
    <w:rsid w:val="004769E8"/>
    <w:rsid w:val="0047715E"/>
    <w:rsid w:val="00480EB7"/>
    <w:rsid w:val="00481769"/>
    <w:rsid w:val="00481F2A"/>
    <w:rsid w:val="00481F88"/>
    <w:rsid w:val="00482759"/>
    <w:rsid w:val="004828F0"/>
    <w:rsid w:val="00482D21"/>
    <w:rsid w:val="00483217"/>
    <w:rsid w:val="00483399"/>
    <w:rsid w:val="0048414D"/>
    <w:rsid w:val="0048451F"/>
    <w:rsid w:val="004855B3"/>
    <w:rsid w:val="00485A00"/>
    <w:rsid w:val="00486207"/>
    <w:rsid w:val="00486224"/>
    <w:rsid w:val="00486FB4"/>
    <w:rsid w:val="004871C0"/>
    <w:rsid w:val="00487AA0"/>
    <w:rsid w:val="00487C9E"/>
    <w:rsid w:val="00490A89"/>
    <w:rsid w:val="00490C32"/>
    <w:rsid w:val="00490DA5"/>
    <w:rsid w:val="004910DB"/>
    <w:rsid w:val="0049267B"/>
    <w:rsid w:val="00493901"/>
    <w:rsid w:val="00494759"/>
    <w:rsid w:val="00494B94"/>
    <w:rsid w:val="00496B31"/>
    <w:rsid w:val="004975DF"/>
    <w:rsid w:val="0049766C"/>
    <w:rsid w:val="00497FCF"/>
    <w:rsid w:val="004A1150"/>
    <w:rsid w:val="004A12DF"/>
    <w:rsid w:val="004A1332"/>
    <w:rsid w:val="004A162E"/>
    <w:rsid w:val="004A20E3"/>
    <w:rsid w:val="004A27CF"/>
    <w:rsid w:val="004A36D3"/>
    <w:rsid w:val="004A384F"/>
    <w:rsid w:val="004A3B2F"/>
    <w:rsid w:val="004A4CE6"/>
    <w:rsid w:val="004A566D"/>
    <w:rsid w:val="004A5DF1"/>
    <w:rsid w:val="004A6390"/>
    <w:rsid w:val="004A6498"/>
    <w:rsid w:val="004A7530"/>
    <w:rsid w:val="004B0266"/>
    <w:rsid w:val="004B0575"/>
    <w:rsid w:val="004B1127"/>
    <w:rsid w:val="004B1C46"/>
    <w:rsid w:val="004B1CF3"/>
    <w:rsid w:val="004B2992"/>
    <w:rsid w:val="004B31E2"/>
    <w:rsid w:val="004B36FF"/>
    <w:rsid w:val="004B3C91"/>
    <w:rsid w:val="004B410A"/>
    <w:rsid w:val="004B4155"/>
    <w:rsid w:val="004B59B1"/>
    <w:rsid w:val="004B62EA"/>
    <w:rsid w:val="004B6BF8"/>
    <w:rsid w:val="004B7673"/>
    <w:rsid w:val="004C0F42"/>
    <w:rsid w:val="004C145D"/>
    <w:rsid w:val="004C1615"/>
    <w:rsid w:val="004C416C"/>
    <w:rsid w:val="004C5151"/>
    <w:rsid w:val="004C5343"/>
    <w:rsid w:val="004C6A06"/>
    <w:rsid w:val="004D06EA"/>
    <w:rsid w:val="004D0DCA"/>
    <w:rsid w:val="004D25B6"/>
    <w:rsid w:val="004D26D6"/>
    <w:rsid w:val="004D3477"/>
    <w:rsid w:val="004D3583"/>
    <w:rsid w:val="004D37A2"/>
    <w:rsid w:val="004D3F63"/>
    <w:rsid w:val="004D4161"/>
    <w:rsid w:val="004D42F4"/>
    <w:rsid w:val="004D566D"/>
    <w:rsid w:val="004D6675"/>
    <w:rsid w:val="004D750B"/>
    <w:rsid w:val="004D7F13"/>
    <w:rsid w:val="004E04B6"/>
    <w:rsid w:val="004E0913"/>
    <w:rsid w:val="004E1096"/>
    <w:rsid w:val="004E1241"/>
    <w:rsid w:val="004E35A6"/>
    <w:rsid w:val="004E364F"/>
    <w:rsid w:val="004E3D08"/>
    <w:rsid w:val="004E4506"/>
    <w:rsid w:val="004E4791"/>
    <w:rsid w:val="004E5C7E"/>
    <w:rsid w:val="004E6254"/>
    <w:rsid w:val="004E6C2C"/>
    <w:rsid w:val="004E6F5D"/>
    <w:rsid w:val="004E7061"/>
    <w:rsid w:val="004E70F1"/>
    <w:rsid w:val="004E722E"/>
    <w:rsid w:val="004E735F"/>
    <w:rsid w:val="004F03F4"/>
    <w:rsid w:val="004F31D3"/>
    <w:rsid w:val="004F458A"/>
    <w:rsid w:val="004F50AA"/>
    <w:rsid w:val="004F572A"/>
    <w:rsid w:val="004F61C5"/>
    <w:rsid w:val="004F6ABB"/>
    <w:rsid w:val="004F7831"/>
    <w:rsid w:val="004F7AD8"/>
    <w:rsid w:val="005001D9"/>
    <w:rsid w:val="005008BE"/>
    <w:rsid w:val="00500A85"/>
    <w:rsid w:val="0050123D"/>
    <w:rsid w:val="00501CB0"/>
    <w:rsid w:val="00501FA3"/>
    <w:rsid w:val="0050278A"/>
    <w:rsid w:val="00503A61"/>
    <w:rsid w:val="00505D6B"/>
    <w:rsid w:val="00507342"/>
    <w:rsid w:val="00507798"/>
    <w:rsid w:val="00510297"/>
    <w:rsid w:val="00510640"/>
    <w:rsid w:val="005115A0"/>
    <w:rsid w:val="005117B0"/>
    <w:rsid w:val="005120D3"/>
    <w:rsid w:val="00512F3E"/>
    <w:rsid w:val="00513851"/>
    <w:rsid w:val="0051528A"/>
    <w:rsid w:val="00515A39"/>
    <w:rsid w:val="00515DC4"/>
    <w:rsid w:val="0051603D"/>
    <w:rsid w:val="00517373"/>
    <w:rsid w:val="00517B64"/>
    <w:rsid w:val="00517DA8"/>
    <w:rsid w:val="00520A21"/>
    <w:rsid w:val="00521745"/>
    <w:rsid w:val="00522D48"/>
    <w:rsid w:val="00522E4A"/>
    <w:rsid w:val="00522F7A"/>
    <w:rsid w:val="0052394F"/>
    <w:rsid w:val="00523E09"/>
    <w:rsid w:val="005246F6"/>
    <w:rsid w:val="00524C3D"/>
    <w:rsid w:val="005253FB"/>
    <w:rsid w:val="00525A17"/>
    <w:rsid w:val="00525FA1"/>
    <w:rsid w:val="0052669A"/>
    <w:rsid w:val="005266E7"/>
    <w:rsid w:val="005303E3"/>
    <w:rsid w:val="0053171F"/>
    <w:rsid w:val="00533FDD"/>
    <w:rsid w:val="005344B3"/>
    <w:rsid w:val="00534990"/>
    <w:rsid w:val="00535003"/>
    <w:rsid w:val="005361FF"/>
    <w:rsid w:val="00536B53"/>
    <w:rsid w:val="00537A62"/>
    <w:rsid w:val="005409C0"/>
    <w:rsid w:val="00541B4B"/>
    <w:rsid w:val="00541B93"/>
    <w:rsid w:val="00542AA3"/>
    <w:rsid w:val="005446CC"/>
    <w:rsid w:val="00544723"/>
    <w:rsid w:val="0054574E"/>
    <w:rsid w:val="00545D2D"/>
    <w:rsid w:val="00545E37"/>
    <w:rsid w:val="0054731B"/>
    <w:rsid w:val="00550C92"/>
    <w:rsid w:val="00550CEF"/>
    <w:rsid w:val="00551B7F"/>
    <w:rsid w:val="00552123"/>
    <w:rsid w:val="005530E8"/>
    <w:rsid w:val="00553416"/>
    <w:rsid w:val="005534F9"/>
    <w:rsid w:val="00554566"/>
    <w:rsid w:val="005556AA"/>
    <w:rsid w:val="00555C54"/>
    <w:rsid w:val="00555C61"/>
    <w:rsid w:val="005572F4"/>
    <w:rsid w:val="00557725"/>
    <w:rsid w:val="005577C6"/>
    <w:rsid w:val="00560DAC"/>
    <w:rsid w:val="00561617"/>
    <w:rsid w:val="005617AC"/>
    <w:rsid w:val="00561F74"/>
    <w:rsid w:val="00562CD2"/>
    <w:rsid w:val="00562EAC"/>
    <w:rsid w:val="0056384C"/>
    <w:rsid w:val="00563945"/>
    <w:rsid w:val="00563A69"/>
    <w:rsid w:val="00564125"/>
    <w:rsid w:val="00564BF0"/>
    <w:rsid w:val="00565810"/>
    <w:rsid w:val="00567E00"/>
    <w:rsid w:val="00567EDF"/>
    <w:rsid w:val="005704DE"/>
    <w:rsid w:val="00570561"/>
    <w:rsid w:val="00570939"/>
    <w:rsid w:val="0057134C"/>
    <w:rsid w:val="00571925"/>
    <w:rsid w:val="00571EA1"/>
    <w:rsid w:val="0057282F"/>
    <w:rsid w:val="00572F27"/>
    <w:rsid w:val="005730D6"/>
    <w:rsid w:val="0057469E"/>
    <w:rsid w:val="00574C4A"/>
    <w:rsid w:val="00574E5F"/>
    <w:rsid w:val="0057601E"/>
    <w:rsid w:val="0057625F"/>
    <w:rsid w:val="00576CA4"/>
    <w:rsid w:val="00577420"/>
    <w:rsid w:val="005778C9"/>
    <w:rsid w:val="00580974"/>
    <w:rsid w:val="0058179E"/>
    <w:rsid w:val="0058591F"/>
    <w:rsid w:val="00585BD4"/>
    <w:rsid w:val="005873E7"/>
    <w:rsid w:val="00587F32"/>
    <w:rsid w:val="00590CA6"/>
    <w:rsid w:val="0059149B"/>
    <w:rsid w:val="005920B1"/>
    <w:rsid w:val="005923A1"/>
    <w:rsid w:val="005923F8"/>
    <w:rsid w:val="0059275B"/>
    <w:rsid w:val="0059415E"/>
    <w:rsid w:val="00594C93"/>
    <w:rsid w:val="00596D8A"/>
    <w:rsid w:val="005975AA"/>
    <w:rsid w:val="0059798C"/>
    <w:rsid w:val="005A00E0"/>
    <w:rsid w:val="005A06A2"/>
    <w:rsid w:val="005A0818"/>
    <w:rsid w:val="005A0CA6"/>
    <w:rsid w:val="005A0E3E"/>
    <w:rsid w:val="005A0F48"/>
    <w:rsid w:val="005A0FB7"/>
    <w:rsid w:val="005A1557"/>
    <w:rsid w:val="005A21F9"/>
    <w:rsid w:val="005A2C34"/>
    <w:rsid w:val="005A2EF6"/>
    <w:rsid w:val="005A33D4"/>
    <w:rsid w:val="005A3DF8"/>
    <w:rsid w:val="005A406F"/>
    <w:rsid w:val="005A44D7"/>
    <w:rsid w:val="005A4DF6"/>
    <w:rsid w:val="005B0401"/>
    <w:rsid w:val="005B0532"/>
    <w:rsid w:val="005B0BF3"/>
    <w:rsid w:val="005B12B0"/>
    <w:rsid w:val="005B1983"/>
    <w:rsid w:val="005B1E95"/>
    <w:rsid w:val="005B2914"/>
    <w:rsid w:val="005B293F"/>
    <w:rsid w:val="005B3862"/>
    <w:rsid w:val="005B3EBD"/>
    <w:rsid w:val="005B40DA"/>
    <w:rsid w:val="005B6425"/>
    <w:rsid w:val="005B68BF"/>
    <w:rsid w:val="005B7416"/>
    <w:rsid w:val="005B752C"/>
    <w:rsid w:val="005B7B49"/>
    <w:rsid w:val="005B7DA9"/>
    <w:rsid w:val="005C05B7"/>
    <w:rsid w:val="005C1626"/>
    <w:rsid w:val="005C1C82"/>
    <w:rsid w:val="005C2271"/>
    <w:rsid w:val="005C2648"/>
    <w:rsid w:val="005C2CB3"/>
    <w:rsid w:val="005C3FDC"/>
    <w:rsid w:val="005C43C8"/>
    <w:rsid w:val="005C4A49"/>
    <w:rsid w:val="005C5DE5"/>
    <w:rsid w:val="005D0BBA"/>
    <w:rsid w:val="005D1488"/>
    <w:rsid w:val="005D1A6E"/>
    <w:rsid w:val="005D1BDC"/>
    <w:rsid w:val="005D3A72"/>
    <w:rsid w:val="005D5B25"/>
    <w:rsid w:val="005D5F14"/>
    <w:rsid w:val="005D7A76"/>
    <w:rsid w:val="005D7EB3"/>
    <w:rsid w:val="005E0499"/>
    <w:rsid w:val="005E1A03"/>
    <w:rsid w:val="005E2051"/>
    <w:rsid w:val="005E2835"/>
    <w:rsid w:val="005E2DF0"/>
    <w:rsid w:val="005E471A"/>
    <w:rsid w:val="005E6932"/>
    <w:rsid w:val="005E70B4"/>
    <w:rsid w:val="005F0154"/>
    <w:rsid w:val="005F0439"/>
    <w:rsid w:val="005F0CF5"/>
    <w:rsid w:val="005F236B"/>
    <w:rsid w:val="005F265C"/>
    <w:rsid w:val="005F2ECD"/>
    <w:rsid w:val="005F3461"/>
    <w:rsid w:val="005F46EC"/>
    <w:rsid w:val="005F4AD2"/>
    <w:rsid w:val="005F4B59"/>
    <w:rsid w:val="005F4EE7"/>
    <w:rsid w:val="005F5A8E"/>
    <w:rsid w:val="005F5ACE"/>
    <w:rsid w:val="005F5BC7"/>
    <w:rsid w:val="005F68E5"/>
    <w:rsid w:val="005F6B12"/>
    <w:rsid w:val="005F770F"/>
    <w:rsid w:val="005F7929"/>
    <w:rsid w:val="005F79FF"/>
    <w:rsid w:val="005F7BCB"/>
    <w:rsid w:val="00600715"/>
    <w:rsid w:val="00600B5E"/>
    <w:rsid w:val="00601BC2"/>
    <w:rsid w:val="0060288D"/>
    <w:rsid w:val="00602FC4"/>
    <w:rsid w:val="006038A8"/>
    <w:rsid w:val="00603A1D"/>
    <w:rsid w:val="00603EF0"/>
    <w:rsid w:val="00603FFF"/>
    <w:rsid w:val="006045EC"/>
    <w:rsid w:val="0060468E"/>
    <w:rsid w:val="00605430"/>
    <w:rsid w:val="00606EE3"/>
    <w:rsid w:val="00607742"/>
    <w:rsid w:val="00607F8C"/>
    <w:rsid w:val="0061050A"/>
    <w:rsid w:val="00610625"/>
    <w:rsid w:val="0061193C"/>
    <w:rsid w:val="006139BD"/>
    <w:rsid w:val="006145C6"/>
    <w:rsid w:val="00614B93"/>
    <w:rsid w:val="00614BCF"/>
    <w:rsid w:val="00615AE9"/>
    <w:rsid w:val="00616F12"/>
    <w:rsid w:val="00617011"/>
    <w:rsid w:val="00621733"/>
    <w:rsid w:val="00622412"/>
    <w:rsid w:val="00623770"/>
    <w:rsid w:val="006246FE"/>
    <w:rsid w:val="006253EF"/>
    <w:rsid w:val="006263F6"/>
    <w:rsid w:val="006267C9"/>
    <w:rsid w:val="00626D4D"/>
    <w:rsid w:val="00626EE2"/>
    <w:rsid w:val="006273D5"/>
    <w:rsid w:val="00630C60"/>
    <w:rsid w:val="0063156B"/>
    <w:rsid w:val="00631F00"/>
    <w:rsid w:val="00633602"/>
    <w:rsid w:val="00633885"/>
    <w:rsid w:val="00633894"/>
    <w:rsid w:val="00634FB0"/>
    <w:rsid w:val="006355D4"/>
    <w:rsid w:val="0063591A"/>
    <w:rsid w:val="0063672E"/>
    <w:rsid w:val="00636971"/>
    <w:rsid w:val="00636C08"/>
    <w:rsid w:val="00636CEE"/>
    <w:rsid w:val="00637F0A"/>
    <w:rsid w:val="0064055A"/>
    <w:rsid w:val="0064066F"/>
    <w:rsid w:val="00641688"/>
    <w:rsid w:val="00642ABD"/>
    <w:rsid w:val="0064396A"/>
    <w:rsid w:val="00644EBF"/>
    <w:rsid w:val="006468C8"/>
    <w:rsid w:val="00650871"/>
    <w:rsid w:val="00651F11"/>
    <w:rsid w:val="00652D76"/>
    <w:rsid w:val="006539BA"/>
    <w:rsid w:val="00654D57"/>
    <w:rsid w:val="00655594"/>
    <w:rsid w:val="00655765"/>
    <w:rsid w:val="006566BD"/>
    <w:rsid w:val="00657831"/>
    <w:rsid w:val="00657D9C"/>
    <w:rsid w:val="00657ED9"/>
    <w:rsid w:val="0066109F"/>
    <w:rsid w:val="00661FCE"/>
    <w:rsid w:val="00662169"/>
    <w:rsid w:val="006621D5"/>
    <w:rsid w:val="00662344"/>
    <w:rsid w:val="00662AB4"/>
    <w:rsid w:val="00663227"/>
    <w:rsid w:val="0066387D"/>
    <w:rsid w:val="006643BB"/>
    <w:rsid w:val="00664D60"/>
    <w:rsid w:val="00664D9F"/>
    <w:rsid w:val="00665048"/>
    <w:rsid w:val="006714AC"/>
    <w:rsid w:val="00671DC8"/>
    <w:rsid w:val="00672377"/>
    <w:rsid w:val="00672C37"/>
    <w:rsid w:val="00672E82"/>
    <w:rsid w:val="00673084"/>
    <w:rsid w:val="0067351B"/>
    <w:rsid w:val="0067391F"/>
    <w:rsid w:val="0067417B"/>
    <w:rsid w:val="00677B86"/>
    <w:rsid w:val="00682ACD"/>
    <w:rsid w:val="00682D17"/>
    <w:rsid w:val="00682EBC"/>
    <w:rsid w:val="006831F3"/>
    <w:rsid w:val="006834AF"/>
    <w:rsid w:val="00683EA2"/>
    <w:rsid w:val="00684260"/>
    <w:rsid w:val="00685AD0"/>
    <w:rsid w:val="00685C90"/>
    <w:rsid w:val="006861B4"/>
    <w:rsid w:val="0068682B"/>
    <w:rsid w:val="00686CDE"/>
    <w:rsid w:val="00687381"/>
    <w:rsid w:val="006900F0"/>
    <w:rsid w:val="006912F3"/>
    <w:rsid w:val="00691409"/>
    <w:rsid w:val="00691B28"/>
    <w:rsid w:val="0069260A"/>
    <w:rsid w:val="006939D4"/>
    <w:rsid w:val="00693A40"/>
    <w:rsid w:val="00695BDD"/>
    <w:rsid w:val="00696802"/>
    <w:rsid w:val="0069695B"/>
    <w:rsid w:val="00697353"/>
    <w:rsid w:val="006A076B"/>
    <w:rsid w:val="006A0E05"/>
    <w:rsid w:val="006A0FAE"/>
    <w:rsid w:val="006A11DF"/>
    <w:rsid w:val="006A1C21"/>
    <w:rsid w:val="006A4C3D"/>
    <w:rsid w:val="006A54B0"/>
    <w:rsid w:val="006A743D"/>
    <w:rsid w:val="006A76A6"/>
    <w:rsid w:val="006A7C2F"/>
    <w:rsid w:val="006B0DA8"/>
    <w:rsid w:val="006B0DE2"/>
    <w:rsid w:val="006B0E19"/>
    <w:rsid w:val="006B1D74"/>
    <w:rsid w:val="006B325C"/>
    <w:rsid w:val="006B665F"/>
    <w:rsid w:val="006B6966"/>
    <w:rsid w:val="006B7625"/>
    <w:rsid w:val="006B78A3"/>
    <w:rsid w:val="006B7A96"/>
    <w:rsid w:val="006B7D66"/>
    <w:rsid w:val="006C0BC7"/>
    <w:rsid w:val="006C1B4E"/>
    <w:rsid w:val="006C40B7"/>
    <w:rsid w:val="006C41A7"/>
    <w:rsid w:val="006C463F"/>
    <w:rsid w:val="006C54CA"/>
    <w:rsid w:val="006C5514"/>
    <w:rsid w:val="006D0017"/>
    <w:rsid w:val="006D0B6B"/>
    <w:rsid w:val="006D0F7A"/>
    <w:rsid w:val="006D1D59"/>
    <w:rsid w:val="006D2CBF"/>
    <w:rsid w:val="006D3979"/>
    <w:rsid w:val="006D3AB5"/>
    <w:rsid w:val="006D4401"/>
    <w:rsid w:val="006D4C13"/>
    <w:rsid w:val="006D5CA7"/>
    <w:rsid w:val="006D60DF"/>
    <w:rsid w:val="006D6174"/>
    <w:rsid w:val="006D6D33"/>
    <w:rsid w:val="006D715E"/>
    <w:rsid w:val="006D770E"/>
    <w:rsid w:val="006E0098"/>
    <w:rsid w:val="006E056C"/>
    <w:rsid w:val="006E07C5"/>
    <w:rsid w:val="006E0B9C"/>
    <w:rsid w:val="006E16CF"/>
    <w:rsid w:val="006E3A95"/>
    <w:rsid w:val="006E3B31"/>
    <w:rsid w:val="006E6500"/>
    <w:rsid w:val="006F0D86"/>
    <w:rsid w:val="006F15D4"/>
    <w:rsid w:val="006F36C5"/>
    <w:rsid w:val="006F39A8"/>
    <w:rsid w:val="006F3A32"/>
    <w:rsid w:val="006F3C81"/>
    <w:rsid w:val="006F4207"/>
    <w:rsid w:val="006F5CA3"/>
    <w:rsid w:val="006F66EC"/>
    <w:rsid w:val="006F7F1C"/>
    <w:rsid w:val="00700E03"/>
    <w:rsid w:val="007012B1"/>
    <w:rsid w:val="00701452"/>
    <w:rsid w:val="007024D0"/>
    <w:rsid w:val="0070384F"/>
    <w:rsid w:val="00704A1B"/>
    <w:rsid w:val="007054B7"/>
    <w:rsid w:val="00706B95"/>
    <w:rsid w:val="007078B7"/>
    <w:rsid w:val="00707B37"/>
    <w:rsid w:val="00711201"/>
    <w:rsid w:val="007115CC"/>
    <w:rsid w:val="00712130"/>
    <w:rsid w:val="007125EA"/>
    <w:rsid w:val="00713062"/>
    <w:rsid w:val="00713158"/>
    <w:rsid w:val="007133C3"/>
    <w:rsid w:val="00715E0E"/>
    <w:rsid w:val="00716457"/>
    <w:rsid w:val="00716543"/>
    <w:rsid w:val="0071702F"/>
    <w:rsid w:val="0071786D"/>
    <w:rsid w:val="0072022F"/>
    <w:rsid w:val="00720369"/>
    <w:rsid w:val="0072064C"/>
    <w:rsid w:val="00720AD6"/>
    <w:rsid w:val="00721B9D"/>
    <w:rsid w:val="0072222F"/>
    <w:rsid w:val="007238E6"/>
    <w:rsid w:val="0072451E"/>
    <w:rsid w:val="00724AAB"/>
    <w:rsid w:val="007259CB"/>
    <w:rsid w:val="007265C8"/>
    <w:rsid w:val="00727313"/>
    <w:rsid w:val="00727A9C"/>
    <w:rsid w:val="007309FC"/>
    <w:rsid w:val="00730C0B"/>
    <w:rsid w:val="00730C81"/>
    <w:rsid w:val="00731DBE"/>
    <w:rsid w:val="0073221F"/>
    <w:rsid w:val="007323A9"/>
    <w:rsid w:val="0073293C"/>
    <w:rsid w:val="00732ACA"/>
    <w:rsid w:val="00732D3F"/>
    <w:rsid w:val="00732E34"/>
    <w:rsid w:val="0073368A"/>
    <w:rsid w:val="00733721"/>
    <w:rsid w:val="00733921"/>
    <w:rsid w:val="007348FC"/>
    <w:rsid w:val="00735F58"/>
    <w:rsid w:val="00736469"/>
    <w:rsid w:val="0073683D"/>
    <w:rsid w:val="00736C93"/>
    <w:rsid w:val="007370E9"/>
    <w:rsid w:val="007404C9"/>
    <w:rsid w:val="007408A8"/>
    <w:rsid w:val="00740BD5"/>
    <w:rsid w:val="00740F70"/>
    <w:rsid w:val="00742CBD"/>
    <w:rsid w:val="00742F08"/>
    <w:rsid w:val="00744776"/>
    <w:rsid w:val="00745466"/>
    <w:rsid w:val="007456FF"/>
    <w:rsid w:val="00745C24"/>
    <w:rsid w:val="007507A9"/>
    <w:rsid w:val="0075084B"/>
    <w:rsid w:val="00750AA0"/>
    <w:rsid w:val="00751117"/>
    <w:rsid w:val="0075293B"/>
    <w:rsid w:val="00754B22"/>
    <w:rsid w:val="007564C2"/>
    <w:rsid w:val="00757147"/>
    <w:rsid w:val="00757FC6"/>
    <w:rsid w:val="0076009E"/>
    <w:rsid w:val="00761FD5"/>
    <w:rsid w:val="00762421"/>
    <w:rsid w:val="00763039"/>
    <w:rsid w:val="00763CBC"/>
    <w:rsid w:val="0076480B"/>
    <w:rsid w:val="00764D45"/>
    <w:rsid w:val="007652D8"/>
    <w:rsid w:val="00766361"/>
    <w:rsid w:val="00766977"/>
    <w:rsid w:val="00766A48"/>
    <w:rsid w:val="00770260"/>
    <w:rsid w:val="007702C5"/>
    <w:rsid w:val="0077166C"/>
    <w:rsid w:val="00771982"/>
    <w:rsid w:val="00772CE2"/>
    <w:rsid w:val="007733C5"/>
    <w:rsid w:val="00773466"/>
    <w:rsid w:val="00773F26"/>
    <w:rsid w:val="007751F1"/>
    <w:rsid w:val="0077533F"/>
    <w:rsid w:val="007771A6"/>
    <w:rsid w:val="0077774A"/>
    <w:rsid w:val="00777DD2"/>
    <w:rsid w:val="00781B48"/>
    <w:rsid w:val="00783246"/>
    <w:rsid w:val="00783342"/>
    <w:rsid w:val="007840E2"/>
    <w:rsid w:val="00784114"/>
    <w:rsid w:val="00785082"/>
    <w:rsid w:val="0078639D"/>
    <w:rsid w:val="00786DAA"/>
    <w:rsid w:val="007877CF"/>
    <w:rsid w:val="007918B7"/>
    <w:rsid w:val="00791B17"/>
    <w:rsid w:val="00794138"/>
    <w:rsid w:val="00794319"/>
    <w:rsid w:val="007943EA"/>
    <w:rsid w:val="00796AB3"/>
    <w:rsid w:val="007A00FA"/>
    <w:rsid w:val="007A25B8"/>
    <w:rsid w:val="007A2CC7"/>
    <w:rsid w:val="007A337F"/>
    <w:rsid w:val="007A4259"/>
    <w:rsid w:val="007A4B33"/>
    <w:rsid w:val="007A5523"/>
    <w:rsid w:val="007A56B9"/>
    <w:rsid w:val="007A5CEB"/>
    <w:rsid w:val="007A6D2A"/>
    <w:rsid w:val="007A6E0E"/>
    <w:rsid w:val="007A7C92"/>
    <w:rsid w:val="007B025E"/>
    <w:rsid w:val="007B12AA"/>
    <w:rsid w:val="007B1FB2"/>
    <w:rsid w:val="007B2B90"/>
    <w:rsid w:val="007B37E3"/>
    <w:rsid w:val="007B3929"/>
    <w:rsid w:val="007B3999"/>
    <w:rsid w:val="007B4837"/>
    <w:rsid w:val="007B4950"/>
    <w:rsid w:val="007B5684"/>
    <w:rsid w:val="007B78CF"/>
    <w:rsid w:val="007B7AB3"/>
    <w:rsid w:val="007B7CC4"/>
    <w:rsid w:val="007C059F"/>
    <w:rsid w:val="007C07D8"/>
    <w:rsid w:val="007C10AC"/>
    <w:rsid w:val="007C3417"/>
    <w:rsid w:val="007C3497"/>
    <w:rsid w:val="007C5134"/>
    <w:rsid w:val="007C5604"/>
    <w:rsid w:val="007C7989"/>
    <w:rsid w:val="007C7CDD"/>
    <w:rsid w:val="007D0E08"/>
    <w:rsid w:val="007D127F"/>
    <w:rsid w:val="007D17B8"/>
    <w:rsid w:val="007D2078"/>
    <w:rsid w:val="007D22C9"/>
    <w:rsid w:val="007D287B"/>
    <w:rsid w:val="007D399B"/>
    <w:rsid w:val="007D499C"/>
    <w:rsid w:val="007D4D0D"/>
    <w:rsid w:val="007D534F"/>
    <w:rsid w:val="007D54C1"/>
    <w:rsid w:val="007D5699"/>
    <w:rsid w:val="007D5C18"/>
    <w:rsid w:val="007D5C23"/>
    <w:rsid w:val="007D6288"/>
    <w:rsid w:val="007D73A6"/>
    <w:rsid w:val="007D7613"/>
    <w:rsid w:val="007D7FFD"/>
    <w:rsid w:val="007E065F"/>
    <w:rsid w:val="007E139C"/>
    <w:rsid w:val="007E1BCC"/>
    <w:rsid w:val="007E1DAE"/>
    <w:rsid w:val="007E1E32"/>
    <w:rsid w:val="007E20AA"/>
    <w:rsid w:val="007E21DA"/>
    <w:rsid w:val="007E2374"/>
    <w:rsid w:val="007E3A8D"/>
    <w:rsid w:val="007E3EA5"/>
    <w:rsid w:val="007E6730"/>
    <w:rsid w:val="007F0306"/>
    <w:rsid w:val="007F0562"/>
    <w:rsid w:val="007F2BCA"/>
    <w:rsid w:val="007F2EA5"/>
    <w:rsid w:val="007F338B"/>
    <w:rsid w:val="007F46FE"/>
    <w:rsid w:val="007F477E"/>
    <w:rsid w:val="007F5357"/>
    <w:rsid w:val="007F60FD"/>
    <w:rsid w:val="007F6976"/>
    <w:rsid w:val="007F7989"/>
    <w:rsid w:val="008015EC"/>
    <w:rsid w:val="00801F50"/>
    <w:rsid w:val="00802295"/>
    <w:rsid w:val="00802958"/>
    <w:rsid w:val="00802BDC"/>
    <w:rsid w:val="00802CCB"/>
    <w:rsid w:val="00803C75"/>
    <w:rsid w:val="00804B9F"/>
    <w:rsid w:val="00804FA9"/>
    <w:rsid w:val="0080713D"/>
    <w:rsid w:val="008072F7"/>
    <w:rsid w:val="0081019D"/>
    <w:rsid w:val="0081088B"/>
    <w:rsid w:val="00811000"/>
    <w:rsid w:val="00811203"/>
    <w:rsid w:val="008112AA"/>
    <w:rsid w:val="0081466E"/>
    <w:rsid w:val="00814B0A"/>
    <w:rsid w:val="00815699"/>
    <w:rsid w:val="0081623E"/>
    <w:rsid w:val="00816B47"/>
    <w:rsid w:val="00816CEE"/>
    <w:rsid w:val="00816FF6"/>
    <w:rsid w:val="00817293"/>
    <w:rsid w:val="0082087D"/>
    <w:rsid w:val="00821969"/>
    <w:rsid w:val="008225D3"/>
    <w:rsid w:val="00822BB8"/>
    <w:rsid w:val="00823929"/>
    <w:rsid w:val="00823C55"/>
    <w:rsid w:val="00824690"/>
    <w:rsid w:val="0082481B"/>
    <w:rsid w:val="008253BE"/>
    <w:rsid w:val="0082541E"/>
    <w:rsid w:val="0082697C"/>
    <w:rsid w:val="00827102"/>
    <w:rsid w:val="0082755E"/>
    <w:rsid w:val="00827B29"/>
    <w:rsid w:val="008300A6"/>
    <w:rsid w:val="00830EE5"/>
    <w:rsid w:val="0083155D"/>
    <w:rsid w:val="0083322B"/>
    <w:rsid w:val="00833636"/>
    <w:rsid w:val="00835AD2"/>
    <w:rsid w:val="00836858"/>
    <w:rsid w:val="008369D4"/>
    <w:rsid w:val="00837E47"/>
    <w:rsid w:val="00837F68"/>
    <w:rsid w:val="00840026"/>
    <w:rsid w:val="00840197"/>
    <w:rsid w:val="00840ACC"/>
    <w:rsid w:val="00840C80"/>
    <w:rsid w:val="00841958"/>
    <w:rsid w:val="00841CEC"/>
    <w:rsid w:val="00842473"/>
    <w:rsid w:val="008432C1"/>
    <w:rsid w:val="0084352A"/>
    <w:rsid w:val="00843B79"/>
    <w:rsid w:val="00844C9B"/>
    <w:rsid w:val="00850A7F"/>
    <w:rsid w:val="00850AB7"/>
    <w:rsid w:val="008512F1"/>
    <w:rsid w:val="0085204D"/>
    <w:rsid w:val="008533D5"/>
    <w:rsid w:val="0085476C"/>
    <w:rsid w:val="0085512F"/>
    <w:rsid w:val="00855367"/>
    <w:rsid w:val="008557E8"/>
    <w:rsid w:val="00855CDF"/>
    <w:rsid w:val="00857156"/>
    <w:rsid w:val="00857262"/>
    <w:rsid w:val="0086105F"/>
    <w:rsid w:val="0086213C"/>
    <w:rsid w:val="008622C7"/>
    <w:rsid w:val="00862B7B"/>
    <w:rsid w:val="0086571D"/>
    <w:rsid w:val="008663BA"/>
    <w:rsid w:val="00866FB8"/>
    <w:rsid w:val="00867BF5"/>
    <w:rsid w:val="00870E10"/>
    <w:rsid w:val="0087188F"/>
    <w:rsid w:val="00872E5D"/>
    <w:rsid w:val="008734FC"/>
    <w:rsid w:val="00873B68"/>
    <w:rsid w:val="00874338"/>
    <w:rsid w:val="00874F54"/>
    <w:rsid w:val="0087505C"/>
    <w:rsid w:val="00875157"/>
    <w:rsid w:val="008753D7"/>
    <w:rsid w:val="0087569D"/>
    <w:rsid w:val="00877146"/>
    <w:rsid w:val="00880B27"/>
    <w:rsid w:val="00880F23"/>
    <w:rsid w:val="008815CC"/>
    <w:rsid w:val="00881B2B"/>
    <w:rsid w:val="0088290D"/>
    <w:rsid w:val="0088429F"/>
    <w:rsid w:val="0088523D"/>
    <w:rsid w:val="0088573E"/>
    <w:rsid w:val="00886335"/>
    <w:rsid w:val="00886EB0"/>
    <w:rsid w:val="00887659"/>
    <w:rsid w:val="00887FAB"/>
    <w:rsid w:val="0089082A"/>
    <w:rsid w:val="00891737"/>
    <w:rsid w:val="00891A70"/>
    <w:rsid w:val="008927D7"/>
    <w:rsid w:val="00893DE4"/>
    <w:rsid w:val="00894331"/>
    <w:rsid w:val="00896803"/>
    <w:rsid w:val="0089753D"/>
    <w:rsid w:val="008976B4"/>
    <w:rsid w:val="008978B3"/>
    <w:rsid w:val="0089797F"/>
    <w:rsid w:val="008A0BEF"/>
    <w:rsid w:val="008A15D5"/>
    <w:rsid w:val="008A1DA9"/>
    <w:rsid w:val="008A2125"/>
    <w:rsid w:val="008A242A"/>
    <w:rsid w:val="008A28F3"/>
    <w:rsid w:val="008A4100"/>
    <w:rsid w:val="008A43FD"/>
    <w:rsid w:val="008A500A"/>
    <w:rsid w:val="008A5971"/>
    <w:rsid w:val="008A61E7"/>
    <w:rsid w:val="008A6E5B"/>
    <w:rsid w:val="008A7259"/>
    <w:rsid w:val="008A74CF"/>
    <w:rsid w:val="008A776E"/>
    <w:rsid w:val="008B0A62"/>
    <w:rsid w:val="008B148E"/>
    <w:rsid w:val="008B33FD"/>
    <w:rsid w:val="008B3975"/>
    <w:rsid w:val="008B3CD6"/>
    <w:rsid w:val="008B4574"/>
    <w:rsid w:val="008B6481"/>
    <w:rsid w:val="008C1290"/>
    <w:rsid w:val="008C153D"/>
    <w:rsid w:val="008C164A"/>
    <w:rsid w:val="008C1D88"/>
    <w:rsid w:val="008C3B4A"/>
    <w:rsid w:val="008C3C7F"/>
    <w:rsid w:val="008C42CA"/>
    <w:rsid w:val="008C68F1"/>
    <w:rsid w:val="008C7680"/>
    <w:rsid w:val="008D08FE"/>
    <w:rsid w:val="008D0A1C"/>
    <w:rsid w:val="008D235E"/>
    <w:rsid w:val="008D239B"/>
    <w:rsid w:val="008D2979"/>
    <w:rsid w:val="008D2CCE"/>
    <w:rsid w:val="008D302F"/>
    <w:rsid w:val="008D352E"/>
    <w:rsid w:val="008D480B"/>
    <w:rsid w:val="008D4EF2"/>
    <w:rsid w:val="008D52D7"/>
    <w:rsid w:val="008D53BC"/>
    <w:rsid w:val="008D647B"/>
    <w:rsid w:val="008D6AE1"/>
    <w:rsid w:val="008D712C"/>
    <w:rsid w:val="008D761D"/>
    <w:rsid w:val="008D7DB8"/>
    <w:rsid w:val="008E05B4"/>
    <w:rsid w:val="008E0881"/>
    <w:rsid w:val="008E134E"/>
    <w:rsid w:val="008E1453"/>
    <w:rsid w:val="008E1640"/>
    <w:rsid w:val="008E1E61"/>
    <w:rsid w:val="008E1ECD"/>
    <w:rsid w:val="008E3713"/>
    <w:rsid w:val="008E3A41"/>
    <w:rsid w:val="008E3D84"/>
    <w:rsid w:val="008E4B81"/>
    <w:rsid w:val="008E6553"/>
    <w:rsid w:val="008E6880"/>
    <w:rsid w:val="008E74A1"/>
    <w:rsid w:val="008E7C7D"/>
    <w:rsid w:val="008E7C92"/>
    <w:rsid w:val="008E7CBC"/>
    <w:rsid w:val="008F0F94"/>
    <w:rsid w:val="008F2164"/>
    <w:rsid w:val="008F2934"/>
    <w:rsid w:val="008F2F2D"/>
    <w:rsid w:val="008F485D"/>
    <w:rsid w:val="008F4B36"/>
    <w:rsid w:val="008F588B"/>
    <w:rsid w:val="008F5F8A"/>
    <w:rsid w:val="008F64EC"/>
    <w:rsid w:val="008F6674"/>
    <w:rsid w:val="008F78B6"/>
    <w:rsid w:val="008F7E78"/>
    <w:rsid w:val="00900AC7"/>
    <w:rsid w:val="00901110"/>
    <w:rsid w:val="00901B35"/>
    <w:rsid w:val="00902833"/>
    <w:rsid w:val="0090351E"/>
    <w:rsid w:val="00903632"/>
    <w:rsid w:val="00904E0F"/>
    <w:rsid w:val="00904F6F"/>
    <w:rsid w:val="00905B42"/>
    <w:rsid w:val="009068D4"/>
    <w:rsid w:val="00906F03"/>
    <w:rsid w:val="00907AC7"/>
    <w:rsid w:val="00910B57"/>
    <w:rsid w:val="009114F8"/>
    <w:rsid w:val="009116A5"/>
    <w:rsid w:val="0091288F"/>
    <w:rsid w:val="00912A68"/>
    <w:rsid w:val="00912A91"/>
    <w:rsid w:val="00912EDA"/>
    <w:rsid w:val="009131FB"/>
    <w:rsid w:val="00913ADB"/>
    <w:rsid w:val="00914004"/>
    <w:rsid w:val="009142A8"/>
    <w:rsid w:val="0091459F"/>
    <w:rsid w:val="00915E1D"/>
    <w:rsid w:val="00915F67"/>
    <w:rsid w:val="009165B0"/>
    <w:rsid w:val="0091667D"/>
    <w:rsid w:val="0091691F"/>
    <w:rsid w:val="00917AFC"/>
    <w:rsid w:val="00920F8A"/>
    <w:rsid w:val="009215E3"/>
    <w:rsid w:val="009222BB"/>
    <w:rsid w:val="00922815"/>
    <w:rsid w:val="00925727"/>
    <w:rsid w:val="009258D5"/>
    <w:rsid w:val="00925E8E"/>
    <w:rsid w:val="00926998"/>
    <w:rsid w:val="009271E0"/>
    <w:rsid w:val="009279AE"/>
    <w:rsid w:val="00930093"/>
    <w:rsid w:val="00930F85"/>
    <w:rsid w:val="00931911"/>
    <w:rsid w:val="00931CF4"/>
    <w:rsid w:val="00932D4E"/>
    <w:rsid w:val="00933667"/>
    <w:rsid w:val="00934B48"/>
    <w:rsid w:val="009365AB"/>
    <w:rsid w:val="0093669F"/>
    <w:rsid w:val="00936E29"/>
    <w:rsid w:val="0093782F"/>
    <w:rsid w:val="009401AC"/>
    <w:rsid w:val="00940935"/>
    <w:rsid w:val="00940D9F"/>
    <w:rsid w:val="009417BA"/>
    <w:rsid w:val="00941D92"/>
    <w:rsid w:val="00943ECB"/>
    <w:rsid w:val="0094471E"/>
    <w:rsid w:val="00944DB0"/>
    <w:rsid w:val="00945241"/>
    <w:rsid w:val="009452B9"/>
    <w:rsid w:val="009455F2"/>
    <w:rsid w:val="0094622C"/>
    <w:rsid w:val="009468D9"/>
    <w:rsid w:val="00950073"/>
    <w:rsid w:val="009513A6"/>
    <w:rsid w:val="00951447"/>
    <w:rsid w:val="00951F4B"/>
    <w:rsid w:val="00952C60"/>
    <w:rsid w:val="009533CF"/>
    <w:rsid w:val="00954044"/>
    <w:rsid w:val="0095410F"/>
    <w:rsid w:val="00954A41"/>
    <w:rsid w:val="00956E98"/>
    <w:rsid w:val="009571F2"/>
    <w:rsid w:val="009573A4"/>
    <w:rsid w:val="0095788B"/>
    <w:rsid w:val="00962BA6"/>
    <w:rsid w:val="009635D9"/>
    <w:rsid w:val="00963CA8"/>
    <w:rsid w:val="00964DE9"/>
    <w:rsid w:val="00966274"/>
    <w:rsid w:val="00966C84"/>
    <w:rsid w:val="0097222C"/>
    <w:rsid w:val="009725EA"/>
    <w:rsid w:val="009729A2"/>
    <w:rsid w:val="00972DBB"/>
    <w:rsid w:val="009738D8"/>
    <w:rsid w:val="00973B4A"/>
    <w:rsid w:val="009743E6"/>
    <w:rsid w:val="00976C74"/>
    <w:rsid w:val="009775AB"/>
    <w:rsid w:val="00977782"/>
    <w:rsid w:val="00980918"/>
    <w:rsid w:val="00982FFF"/>
    <w:rsid w:val="00983320"/>
    <w:rsid w:val="00983772"/>
    <w:rsid w:val="00983D29"/>
    <w:rsid w:val="00984855"/>
    <w:rsid w:val="00985BE1"/>
    <w:rsid w:val="009862BE"/>
    <w:rsid w:val="00986CBF"/>
    <w:rsid w:val="00990211"/>
    <w:rsid w:val="0099057A"/>
    <w:rsid w:val="00990E0E"/>
    <w:rsid w:val="00990E7D"/>
    <w:rsid w:val="0099126F"/>
    <w:rsid w:val="00991315"/>
    <w:rsid w:val="00991626"/>
    <w:rsid w:val="00993598"/>
    <w:rsid w:val="00993E49"/>
    <w:rsid w:val="00993FAE"/>
    <w:rsid w:val="00994058"/>
    <w:rsid w:val="0099415E"/>
    <w:rsid w:val="009944B2"/>
    <w:rsid w:val="009946D7"/>
    <w:rsid w:val="009957A3"/>
    <w:rsid w:val="00995913"/>
    <w:rsid w:val="009966D3"/>
    <w:rsid w:val="009967D2"/>
    <w:rsid w:val="0099744F"/>
    <w:rsid w:val="009A07A0"/>
    <w:rsid w:val="009A0A5B"/>
    <w:rsid w:val="009A0CC1"/>
    <w:rsid w:val="009A109F"/>
    <w:rsid w:val="009A1B97"/>
    <w:rsid w:val="009A2D0F"/>
    <w:rsid w:val="009A3874"/>
    <w:rsid w:val="009A43CB"/>
    <w:rsid w:val="009A4B2E"/>
    <w:rsid w:val="009A4DC8"/>
    <w:rsid w:val="009A4E5A"/>
    <w:rsid w:val="009A5D41"/>
    <w:rsid w:val="009A7CFF"/>
    <w:rsid w:val="009B08A4"/>
    <w:rsid w:val="009B123E"/>
    <w:rsid w:val="009B29AA"/>
    <w:rsid w:val="009B2BCA"/>
    <w:rsid w:val="009B2E0E"/>
    <w:rsid w:val="009B4156"/>
    <w:rsid w:val="009B4704"/>
    <w:rsid w:val="009B54F3"/>
    <w:rsid w:val="009B6F2C"/>
    <w:rsid w:val="009C0DD3"/>
    <w:rsid w:val="009C1315"/>
    <w:rsid w:val="009C1B5B"/>
    <w:rsid w:val="009C1BB6"/>
    <w:rsid w:val="009C2FC1"/>
    <w:rsid w:val="009C3684"/>
    <w:rsid w:val="009C3809"/>
    <w:rsid w:val="009C458D"/>
    <w:rsid w:val="009C4F94"/>
    <w:rsid w:val="009C596C"/>
    <w:rsid w:val="009C62FB"/>
    <w:rsid w:val="009C7982"/>
    <w:rsid w:val="009C7B39"/>
    <w:rsid w:val="009C7B97"/>
    <w:rsid w:val="009D012B"/>
    <w:rsid w:val="009D099F"/>
    <w:rsid w:val="009D0D6F"/>
    <w:rsid w:val="009D34D0"/>
    <w:rsid w:val="009D53A5"/>
    <w:rsid w:val="009D54B8"/>
    <w:rsid w:val="009D55C6"/>
    <w:rsid w:val="009D5936"/>
    <w:rsid w:val="009D5B80"/>
    <w:rsid w:val="009D5BE5"/>
    <w:rsid w:val="009D5DB3"/>
    <w:rsid w:val="009D7163"/>
    <w:rsid w:val="009D7C9D"/>
    <w:rsid w:val="009E09D7"/>
    <w:rsid w:val="009E0A86"/>
    <w:rsid w:val="009E141F"/>
    <w:rsid w:val="009E1F85"/>
    <w:rsid w:val="009E2D5B"/>
    <w:rsid w:val="009E403E"/>
    <w:rsid w:val="009E407A"/>
    <w:rsid w:val="009E4F0C"/>
    <w:rsid w:val="009E5309"/>
    <w:rsid w:val="009E70F6"/>
    <w:rsid w:val="009E7722"/>
    <w:rsid w:val="009E79DF"/>
    <w:rsid w:val="009E7B88"/>
    <w:rsid w:val="009F0386"/>
    <w:rsid w:val="009F05E4"/>
    <w:rsid w:val="009F12BE"/>
    <w:rsid w:val="009F1CE1"/>
    <w:rsid w:val="009F1D9E"/>
    <w:rsid w:val="009F340E"/>
    <w:rsid w:val="009F3D5E"/>
    <w:rsid w:val="009F3DDC"/>
    <w:rsid w:val="009F464A"/>
    <w:rsid w:val="009F5596"/>
    <w:rsid w:val="009F62E3"/>
    <w:rsid w:val="009F65E6"/>
    <w:rsid w:val="009F6D13"/>
    <w:rsid w:val="009F7886"/>
    <w:rsid w:val="009F7A61"/>
    <w:rsid w:val="00A002BA"/>
    <w:rsid w:val="00A00524"/>
    <w:rsid w:val="00A005EC"/>
    <w:rsid w:val="00A01315"/>
    <w:rsid w:val="00A01C37"/>
    <w:rsid w:val="00A028F8"/>
    <w:rsid w:val="00A03C70"/>
    <w:rsid w:val="00A05DEF"/>
    <w:rsid w:val="00A0616A"/>
    <w:rsid w:val="00A0677C"/>
    <w:rsid w:val="00A07CB0"/>
    <w:rsid w:val="00A10915"/>
    <w:rsid w:val="00A11018"/>
    <w:rsid w:val="00A11148"/>
    <w:rsid w:val="00A11A97"/>
    <w:rsid w:val="00A11FA6"/>
    <w:rsid w:val="00A12F95"/>
    <w:rsid w:val="00A15BD0"/>
    <w:rsid w:val="00A16CF1"/>
    <w:rsid w:val="00A21DE9"/>
    <w:rsid w:val="00A236FF"/>
    <w:rsid w:val="00A24568"/>
    <w:rsid w:val="00A24745"/>
    <w:rsid w:val="00A247B6"/>
    <w:rsid w:val="00A260C0"/>
    <w:rsid w:val="00A262C1"/>
    <w:rsid w:val="00A3017A"/>
    <w:rsid w:val="00A30B75"/>
    <w:rsid w:val="00A31285"/>
    <w:rsid w:val="00A31670"/>
    <w:rsid w:val="00A33937"/>
    <w:rsid w:val="00A3421C"/>
    <w:rsid w:val="00A34BC2"/>
    <w:rsid w:val="00A34E07"/>
    <w:rsid w:val="00A352E3"/>
    <w:rsid w:val="00A405FF"/>
    <w:rsid w:val="00A4091B"/>
    <w:rsid w:val="00A4101A"/>
    <w:rsid w:val="00A41036"/>
    <w:rsid w:val="00A43529"/>
    <w:rsid w:val="00A446F1"/>
    <w:rsid w:val="00A44DCF"/>
    <w:rsid w:val="00A459B7"/>
    <w:rsid w:val="00A45D06"/>
    <w:rsid w:val="00A46CB3"/>
    <w:rsid w:val="00A470B7"/>
    <w:rsid w:val="00A51D0A"/>
    <w:rsid w:val="00A520FC"/>
    <w:rsid w:val="00A52698"/>
    <w:rsid w:val="00A52BAD"/>
    <w:rsid w:val="00A5409C"/>
    <w:rsid w:val="00A547C1"/>
    <w:rsid w:val="00A57305"/>
    <w:rsid w:val="00A57B8C"/>
    <w:rsid w:val="00A602E5"/>
    <w:rsid w:val="00A6103B"/>
    <w:rsid w:val="00A621A6"/>
    <w:rsid w:val="00A62230"/>
    <w:rsid w:val="00A6272C"/>
    <w:rsid w:val="00A6274D"/>
    <w:rsid w:val="00A62DA1"/>
    <w:rsid w:val="00A62E24"/>
    <w:rsid w:val="00A633BF"/>
    <w:rsid w:val="00A64416"/>
    <w:rsid w:val="00A64BE0"/>
    <w:rsid w:val="00A65838"/>
    <w:rsid w:val="00A65C40"/>
    <w:rsid w:val="00A66374"/>
    <w:rsid w:val="00A67217"/>
    <w:rsid w:val="00A679E8"/>
    <w:rsid w:val="00A71081"/>
    <w:rsid w:val="00A7412C"/>
    <w:rsid w:val="00A741FE"/>
    <w:rsid w:val="00A753A9"/>
    <w:rsid w:val="00A7587F"/>
    <w:rsid w:val="00A75AE5"/>
    <w:rsid w:val="00A75D3F"/>
    <w:rsid w:val="00A75F2C"/>
    <w:rsid w:val="00A75FFB"/>
    <w:rsid w:val="00A770E7"/>
    <w:rsid w:val="00A774EE"/>
    <w:rsid w:val="00A779D4"/>
    <w:rsid w:val="00A81322"/>
    <w:rsid w:val="00A82D1F"/>
    <w:rsid w:val="00A82D9A"/>
    <w:rsid w:val="00A8392F"/>
    <w:rsid w:val="00A841AF"/>
    <w:rsid w:val="00A86355"/>
    <w:rsid w:val="00A875A1"/>
    <w:rsid w:val="00A90757"/>
    <w:rsid w:val="00A9085E"/>
    <w:rsid w:val="00A90A22"/>
    <w:rsid w:val="00A91722"/>
    <w:rsid w:val="00A91C04"/>
    <w:rsid w:val="00A93B45"/>
    <w:rsid w:val="00A93D3B"/>
    <w:rsid w:val="00A95950"/>
    <w:rsid w:val="00A95C8C"/>
    <w:rsid w:val="00A95CE9"/>
    <w:rsid w:val="00A96DA9"/>
    <w:rsid w:val="00A96F26"/>
    <w:rsid w:val="00AA0641"/>
    <w:rsid w:val="00AA2AB6"/>
    <w:rsid w:val="00AA30FF"/>
    <w:rsid w:val="00AA3D2D"/>
    <w:rsid w:val="00AA415B"/>
    <w:rsid w:val="00AA4D79"/>
    <w:rsid w:val="00AA685B"/>
    <w:rsid w:val="00AB02C4"/>
    <w:rsid w:val="00AB0467"/>
    <w:rsid w:val="00AB1DDB"/>
    <w:rsid w:val="00AB20FB"/>
    <w:rsid w:val="00AB25F6"/>
    <w:rsid w:val="00AB3653"/>
    <w:rsid w:val="00AB3E44"/>
    <w:rsid w:val="00AB5D67"/>
    <w:rsid w:val="00AB5DA1"/>
    <w:rsid w:val="00AC0379"/>
    <w:rsid w:val="00AC07C1"/>
    <w:rsid w:val="00AC0EC5"/>
    <w:rsid w:val="00AC1471"/>
    <w:rsid w:val="00AC1F1E"/>
    <w:rsid w:val="00AC2C40"/>
    <w:rsid w:val="00AC30A2"/>
    <w:rsid w:val="00AC3483"/>
    <w:rsid w:val="00AC54CE"/>
    <w:rsid w:val="00AC634E"/>
    <w:rsid w:val="00AC6FCF"/>
    <w:rsid w:val="00AD0CFC"/>
    <w:rsid w:val="00AD125C"/>
    <w:rsid w:val="00AD12C8"/>
    <w:rsid w:val="00AD31CC"/>
    <w:rsid w:val="00AD3644"/>
    <w:rsid w:val="00AD3781"/>
    <w:rsid w:val="00AD4875"/>
    <w:rsid w:val="00AD515D"/>
    <w:rsid w:val="00AD5DE9"/>
    <w:rsid w:val="00AE0477"/>
    <w:rsid w:val="00AE057A"/>
    <w:rsid w:val="00AE0F53"/>
    <w:rsid w:val="00AE2069"/>
    <w:rsid w:val="00AE2706"/>
    <w:rsid w:val="00AE3654"/>
    <w:rsid w:val="00AE4563"/>
    <w:rsid w:val="00AE46C8"/>
    <w:rsid w:val="00AE54A4"/>
    <w:rsid w:val="00AE604A"/>
    <w:rsid w:val="00AF0198"/>
    <w:rsid w:val="00AF054C"/>
    <w:rsid w:val="00AF15D6"/>
    <w:rsid w:val="00AF1C58"/>
    <w:rsid w:val="00AF21BE"/>
    <w:rsid w:val="00AF268B"/>
    <w:rsid w:val="00AF37B0"/>
    <w:rsid w:val="00AF3E19"/>
    <w:rsid w:val="00AF4B07"/>
    <w:rsid w:val="00AF51DF"/>
    <w:rsid w:val="00AF58CB"/>
    <w:rsid w:val="00AF69C7"/>
    <w:rsid w:val="00AF6F0B"/>
    <w:rsid w:val="00AF73D0"/>
    <w:rsid w:val="00AF796B"/>
    <w:rsid w:val="00B002CA"/>
    <w:rsid w:val="00B00B38"/>
    <w:rsid w:val="00B00D1F"/>
    <w:rsid w:val="00B0177C"/>
    <w:rsid w:val="00B024ED"/>
    <w:rsid w:val="00B02580"/>
    <w:rsid w:val="00B02A82"/>
    <w:rsid w:val="00B03108"/>
    <w:rsid w:val="00B0310F"/>
    <w:rsid w:val="00B0476C"/>
    <w:rsid w:val="00B056F3"/>
    <w:rsid w:val="00B0572B"/>
    <w:rsid w:val="00B10350"/>
    <w:rsid w:val="00B104E4"/>
    <w:rsid w:val="00B1086C"/>
    <w:rsid w:val="00B114D5"/>
    <w:rsid w:val="00B11B4A"/>
    <w:rsid w:val="00B11D1D"/>
    <w:rsid w:val="00B121B1"/>
    <w:rsid w:val="00B1659B"/>
    <w:rsid w:val="00B166E9"/>
    <w:rsid w:val="00B16760"/>
    <w:rsid w:val="00B1684E"/>
    <w:rsid w:val="00B176D3"/>
    <w:rsid w:val="00B1771B"/>
    <w:rsid w:val="00B17C99"/>
    <w:rsid w:val="00B203B0"/>
    <w:rsid w:val="00B2183B"/>
    <w:rsid w:val="00B229D2"/>
    <w:rsid w:val="00B22E86"/>
    <w:rsid w:val="00B236A4"/>
    <w:rsid w:val="00B23780"/>
    <w:rsid w:val="00B2447C"/>
    <w:rsid w:val="00B244E7"/>
    <w:rsid w:val="00B24F56"/>
    <w:rsid w:val="00B255CA"/>
    <w:rsid w:val="00B256E1"/>
    <w:rsid w:val="00B25BC6"/>
    <w:rsid w:val="00B25E09"/>
    <w:rsid w:val="00B27101"/>
    <w:rsid w:val="00B27F7C"/>
    <w:rsid w:val="00B3062C"/>
    <w:rsid w:val="00B315A7"/>
    <w:rsid w:val="00B330AE"/>
    <w:rsid w:val="00B3421E"/>
    <w:rsid w:val="00B36150"/>
    <w:rsid w:val="00B370A4"/>
    <w:rsid w:val="00B37D74"/>
    <w:rsid w:val="00B4006F"/>
    <w:rsid w:val="00B402CD"/>
    <w:rsid w:val="00B40AA9"/>
    <w:rsid w:val="00B42109"/>
    <w:rsid w:val="00B43BBC"/>
    <w:rsid w:val="00B43F32"/>
    <w:rsid w:val="00B45041"/>
    <w:rsid w:val="00B4588C"/>
    <w:rsid w:val="00B469B8"/>
    <w:rsid w:val="00B47F0B"/>
    <w:rsid w:val="00B516BC"/>
    <w:rsid w:val="00B51C8C"/>
    <w:rsid w:val="00B52459"/>
    <w:rsid w:val="00B52600"/>
    <w:rsid w:val="00B52E10"/>
    <w:rsid w:val="00B552FE"/>
    <w:rsid w:val="00B55B57"/>
    <w:rsid w:val="00B56DBC"/>
    <w:rsid w:val="00B57058"/>
    <w:rsid w:val="00B57223"/>
    <w:rsid w:val="00B57561"/>
    <w:rsid w:val="00B5794A"/>
    <w:rsid w:val="00B579AE"/>
    <w:rsid w:val="00B57E17"/>
    <w:rsid w:val="00B6092B"/>
    <w:rsid w:val="00B61D70"/>
    <w:rsid w:val="00B62556"/>
    <w:rsid w:val="00B64629"/>
    <w:rsid w:val="00B646C9"/>
    <w:rsid w:val="00B65097"/>
    <w:rsid w:val="00B65256"/>
    <w:rsid w:val="00B65342"/>
    <w:rsid w:val="00B65579"/>
    <w:rsid w:val="00B659D7"/>
    <w:rsid w:val="00B65A17"/>
    <w:rsid w:val="00B65F0F"/>
    <w:rsid w:val="00B669AD"/>
    <w:rsid w:val="00B67DC9"/>
    <w:rsid w:val="00B70E8A"/>
    <w:rsid w:val="00B722AB"/>
    <w:rsid w:val="00B7278F"/>
    <w:rsid w:val="00B735FF"/>
    <w:rsid w:val="00B74486"/>
    <w:rsid w:val="00B7448C"/>
    <w:rsid w:val="00B76F3B"/>
    <w:rsid w:val="00B76F9B"/>
    <w:rsid w:val="00B76FA6"/>
    <w:rsid w:val="00B77E3C"/>
    <w:rsid w:val="00B80021"/>
    <w:rsid w:val="00B808F8"/>
    <w:rsid w:val="00B80C31"/>
    <w:rsid w:val="00B8130E"/>
    <w:rsid w:val="00B816A3"/>
    <w:rsid w:val="00B816D3"/>
    <w:rsid w:val="00B817AF"/>
    <w:rsid w:val="00B821A1"/>
    <w:rsid w:val="00B827AB"/>
    <w:rsid w:val="00B8483D"/>
    <w:rsid w:val="00B849C9"/>
    <w:rsid w:val="00B851F6"/>
    <w:rsid w:val="00B85684"/>
    <w:rsid w:val="00B869FA"/>
    <w:rsid w:val="00B87841"/>
    <w:rsid w:val="00B903BE"/>
    <w:rsid w:val="00B91D1D"/>
    <w:rsid w:val="00B925A6"/>
    <w:rsid w:val="00B92E47"/>
    <w:rsid w:val="00B9309E"/>
    <w:rsid w:val="00B937FB"/>
    <w:rsid w:val="00B941E2"/>
    <w:rsid w:val="00B94DAF"/>
    <w:rsid w:val="00B95ACA"/>
    <w:rsid w:val="00B961EE"/>
    <w:rsid w:val="00B96577"/>
    <w:rsid w:val="00B9761A"/>
    <w:rsid w:val="00B976E1"/>
    <w:rsid w:val="00BA09E6"/>
    <w:rsid w:val="00BA0B0A"/>
    <w:rsid w:val="00BA0D3D"/>
    <w:rsid w:val="00BA0EAF"/>
    <w:rsid w:val="00BA25A0"/>
    <w:rsid w:val="00BA2B44"/>
    <w:rsid w:val="00BA3113"/>
    <w:rsid w:val="00BA52A6"/>
    <w:rsid w:val="00BA55C5"/>
    <w:rsid w:val="00BA5990"/>
    <w:rsid w:val="00BA5F46"/>
    <w:rsid w:val="00BA6976"/>
    <w:rsid w:val="00BA6B21"/>
    <w:rsid w:val="00BB08DE"/>
    <w:rsid w:val="00BB0A55"/>
    <w:rsid w:val="00BB0AFA"/>
    <w:rsid w:val="00BB113E"/>
    <w:rsid w:val="00BB2BB8"/>
    <w:rsid w:val="00BB2E8D"/>
    <w:rsid w:val="00BB337E"/>
    <w:rsid w:val="00BB407F"/>
    <w:rsid w:val="00BB4660"/>
    <w:rsid w:val="00BB6C93"/>
    <w:rsid w:val="00BC17F5"/>
    <w:rsid w:val="00BC25F4"/>
    <w:rsid w:val="00BC2CE8"/>
    <w:rsid w:val="00BC3426"/>
    <w:rsid w:val="00BC37D7"/>
    <w:rsid w:val="00BC3FF1"/>
    <w:rsid w:val="00BC626A"/>
    <w:rsid w:val="00BC62E6"/>
    <w:rsid w:val="00BC6C7F"/>
    <w:rsid w:val="00BC6CF7"/>
    <w:rsid w:val="00BD0BE4"/>
    <w:rsid w:val="00BD2662"/>
    <w:rsid w:val="00BD3227"/>
    <w:rsid w:val="00BD3E57"/>
    <w:rsid w:val="00BD3FFA"/>
    <w:rsid w:val="00BD4ADC"/>
    <w:rsid w:val="00BD57F6"/>
    <w:rsid w:val="00BD6FD2"/>
    <w:rsid w:val="00BE10E8"/>
    <w:rsid w:val="00BE14D5"/>
    <w:rsid w:val="00BE1603"/>
    <w:rsid w:val="00BE16C4"/>
    <w:rsid w:val="00BE1BC8"/>
    <w:rsid w:val="00BE2BDE"/>
    <w:rsid w:val="00BE4E06"/>
    <w:rsid w:val="00BE51A0"/>
    <w:rsid w:val="00BE551C"/>
    <w:rsid w:val="00BE5BCE"/>
    <w:rsid w:val="00BE61A7"/>
    <w:rsid w:val="00BE6AE2"/>
    <w:rsid w:val="00BE75DD"/>
    <w:rsid w:val="00BE7CA0"/>
    <w:rsid w:val="00BF031C"/>
    <w:rsid w:val="00BF0826"/>
    <w:rsid w:val="00BF21F2"/>
    <w:rsid w:val="00BF3B3A"/>
    <w:rsid w:val="00BF3BD9"/>
    <w:rsid w:val="00BF3CB3"/>
    <w:rsid w:val="00BF4A8D"/>
    <w:rsid w:val="00BF4E71"/>
    <w:rsid w:val="00BF5AB0"/>
    <w:rsid w:val="00BF5EE4"/>
    <w:rsid w:val="00BF69EC"/>
    <w:rsid w:val="00BF7D2B"/>
    <w:rsid w:val="00BF7D87"/>
    <w:rsid w:val="00C00AF1"/>
    <w:rsid w:val="00C00CB6"/>
    <w:rsid w:val="00C0206E"/>
    <w:rsid w:val="00C0235E"/>
    <w:rsid w:val="00C02F07"/>
    <w:rsid w:val="00C040DA"/>
    <w:rsid w:val="00C041F9"/>
    <w:rsid w:val="00C05834"/>
    <w:rsid w:val="00C05981"/>
    <w:rsid w:val="00C07F56"/>
    <w:rsid w:val="00C10A1F"/>
    <w:rsid w:val="00C10F62"/>
    <w:rsid w:val="00C1274F"/>
    <w:rsid w:val="00C13280"/>
    <w:rsid w:val="00C14404"/>
    <w:rsid w:val="00C15655"/>
    <w:rsid w:val="00C16515"/>
    <w:rsid w:val="00C17592"/>
    <w:rsid w:val="00C2217B"/>
    <w:rsid w:val="00C230B7"/>
    <w:rsid w:val="00C23559"/>
    <w:rsid w:val="00C2467A"/>
    <w:rsid w:val="00C24FD1"/>
    <w:rsid w:val="00C25ED8"/>
    <w:rsid w:val="00C269B1"/>
    <w:rsid w:val="00C2711F"/>
    <w:rsid w:val="00C27A04"/>
    <w:rsid w:val="00C27B31"/>
    <w:rsid w:val="00C27FE4"/>
    <w:rsid w:val="00C3150A"/>
    <w:rsid w:val="00C31A0E"/>
    <w:rsid w:val="00C33056"/>
    <w:rsid w:val="00C33CA5"/>
    <w:rsid w:val="00C3426B"/>
    <w:rsid w:val="00C34885"/>
    <w:rsid w:val="00C34A42"/>
    <w:rsid w:val="00C3539F"/>
    <w:rsid w:val="00C35656"/>
    <w:rsid w:val="00C35763"/>
    <w:rsid w:val="00C35A43"/>
    <w:rsid w:val="00C35D5C"/>
    <w:rsid w:val="00C35FE5"/>
    <w:rsid w:val="00C36318"/>
    <w:rsid w:val="00C36F33"/>
    <w:rsid w:val="00C371D7"/>
    <w:rsid w:val="00C40305"/>
    <w:rsid w:val="00C415AD"/>
    <w:rsid w:val="00C42B8C"/>
    <w:rsid w:val="00C42DCD"/>
    <w:rsid w:val="00C43782"/>
    <w:rsid w:val="00C43949"/>
    <w:rsid w:val="00C43A0F"/>
    <w:rsid w:val="00C44274"/>
    <w:rsid w:val="00C443DA"/>
    <w:rsid w:val="00C44711"/>
    <w:rsid w:val="00C4484B"/>
    <w:rsid w:val="00C459C8"/>
    <w:rsid w:val="00C45E76"/>
    <w:rsid w:val="00C471C7"/>
    <w:rsid w:val="00C472AA"/>
    <w:rsid w:val="00C50647"/>
    <w:rsid w:val="00C5117B"/>
    <w:rsid w:val="00C5181B"/>
    <w:rsid w:val="00C51A29"/>
    <w:rsid w:val="00C51BB6"/>
    <w:rsid w:val="00C51BD2"/>
    <w:rsid w:val="00C52623"/>
    <w:rsid w:val="00C52D46"/>
    <w:rsid w:val="00C5311B"/>
    <w:rsid w:val="00C54297"/>
    <w:rsid w:val="00C569C9"/>
    <w:rsid w:val="00C571EF"/>
    <w:rsid w:val="00C578C4"/>
    <w:rsid w:val="00C6171C"/>
    <w:rsid w:val="00C62D0F"/>
    <w:rsid w:val="00C649DB"/>
    <w:rsid w:val="00C64B2C"/>
    <w:rsid w:val="00C65EC1"/>
    <w:rsid w:val="00C65F89"/>
    <w:rsid w:val="00C663EE"/>
    <w:rsid w:val="00C671C5"/>
    <w:rsid w:val="00C67867"/>
    <w:rsid w:val="00C67B5A"/>
    <w:rsid w:val="00C71551"/>
    <w:rsid w:val="00C71E2C"/>
    <w:rsid w:val="00C732AC"/>
    <w:rsid w:val="00C74488"/>
    <w:rsid w:val="00C75753"/>
    <w:rsid w:val="00C75C2F"/>
    <w:rsid w:val="00C76176"/>
    <w:rsid w:val="00C76F03"/>
    <w:rsid w:val="00C76F8E"/>
    <w:rsid w:val="00C77DA0"/>
    <w:rsid w:val="00C80170"/>
    <w:rsid w:val="00C8115B"/>
    <w:rsid w:val="00C81292"/>
    <w:rsid w:val="00C814FF"/>
    <w:rsid w:val="00C82729"/>
    <w:rsid w:val="00C844CD"/>
    <w:rsid w:val="00C845BE"/>
    <w:rsid w:val="00C85DCF"/>
    <w:rsid w:val="00C85F81"/>
    <w:rsid w:val="00C8603C"/>
    <w:rsid w:val="00C860F2"/>
    <w:rsid w:val="00C87183"/>
    <w:rsid w:val="00C878B5"/>
    <w:rsid w:val="00C87B59"/>
    <w:rsid w:val="00C87F5D"/>
    <w:rsid w:val="00C87F98"/>
    <w:rsid w:val="00C9008C"/>
    <w:rsid w:val="00C9073A"/>
    <w:rsid w:val="00C91044"/>
    <w:rsid w:val="00C91184"/>
    <w:rsid w:val="00C9192C"/>
    <w:rsid w:val="00C91D2F"/>
    <w:rsid w:val="00C937F0"/>
    <w:rsid w:val="00C93CDD"/>
    <w:rsid w:val="00C93F7F"/>
    <w:rsid w:val="00CA31C1"/>
    <w:rsid w:val="00CA37EE"/>
    <w:rsid w:val="00CA439A"/>
    <w:rsid w:val="00CA4D34"/>
    <w:rsid w:val="00CA544E"/>
    <w:rsid w:val="00CA594F"/>
    <w:rsid w:val="00CA61BB"/>
    <w:rsid w:val="00CA64EA"/>
    <w:rsid w:val="00CA687C"/>
    <w:rsid w:val="00CA6F9A"/>
    <w:rsid w:val="00CA7047"/>
    <w:rsid w:val="00CA7D37"/>
    <w:rsid w:val="00CA7D4E"/>
    <w:rsid w:val="00CB0AAD"/>
    <w:rsid w:val="00CB0B1C"/>
    <w:rsid w:val="00CB40EA"/>
    <w:rsid w:val="00CB5493"/>
    <w:rsid w:val="00CB5C62"/>
    <w:rsid w:val="00CB6055"/>
    <w:rsid w:val="00CB769B"/>
    <w:rsid w:val="00CB76D7"/>
    <w:rsid w:val="00CC0344"/>
    <w:rsid w:val="00CC1D7F"/>
    <w:rsid w:val="00CC1F9C"/>
    <w:rsid w:val="00CC3B21"/>
    <w:rsid w:val="00CC4060"/>
    <w:rsid w:val="00CC618F"/>
    <w:rsid w:val="00CC6210"/>
    <w:rsid w:val="00CC7346"/>
    <w:rsid w:val="00CC7AF9"/>
    <w:rsid w:val="00CD0605"/>
    <w:rsid w:val="00CD0A43"/>
    <w:rsid w:val="00CD2F96"/>
    <w:rsid w:val="00CD371B"/>
    <w:rsid w:val="00CD5385"/>
    <w:rsid w:val="00CD726D"/>
    <w:rsid w:val="00CD72D1"/>
    <w:rsid w:val="00CD7C8E"/>
    <w:rsid w:val="00CE331F"/>
    <w:rsid w:val="00CE3D4E"/>
    <w:rsid w:val="00CE4F69"/>
    <w:rsid w:val="00CE5528"/>
    <w:rsid w:val="00CE7408"/>
    <w:rsid w:val="00CE74EC"/>
    <w:rsid w:val="00CF1191"/>
    <w:rsid w:val="00CF2E84"/>
    <w:rsid w:val="00CF4017"/>
    <w:rsid w:val="00CF453C"/>
    <w:rsid w:val="00CF4ECC"/>
    <w:rsid w:val="00CF4FA4"/>
    <w:rsid w:val="00CF5940"/>
    <w:rsid w:val="00CF5D56"/>
    <w:rsid w:val="00CF6421"/>
    <w:rsid w:val="00CF69EC"/>
    <w:rsid w:val="00CF6E89"/>
    <w:rsid w:val="00CF76F2"/>
    <w:rsid w:val="00D00C74"/>
    <w:rsid w:val="00D0116B"/>
    <w:rsid w:val="00D01E65"/>
    <w:rsid w:val="00D01EBA"/>
    <w:rsid w:val="00D01EC5"/>
    <w:rsid w:val="00D01FF0"/>
    <w:rsid w:val="00D02586"/>
    <w:rsid w:val="00D02C63"/>
    <w:rsid w:val="00D05591"/>
    <w:rsid w:val="00D05D4A"/>
    <w:rsid w:val="00D0729C"/>
    <w:rsid w:val="00D07A59"/>
    <w:rsid w:val="00D07D8E"/>
    <w:rsid w:val="00D07F1C"/>
    <w:rsid w:val="00D10DE6"/>
    <w:rsid w:val="00D119F5"/>
    <w:rsid w:val="00D11B4F"/>
    <w:rsid w:val="00D124EC"/>
    <w:rsid w:val="00D13692"/>
    <w:rsid w:val="00D14570"/>
    <w:rsid w:val="00D1612F"/>
    <w:rsid w:val="00D16CB7"/>
    <w:rsid w:val="00D16D33"/>
    <w:rsid w:val="00D2033D"/>
    <w:rsid w:val="00D203A0"/>
    <w:rsid w:val="00D203DC"/>
    <w:rsid w:val="00D208E5"/>
    <w:rsid w:val="00D216C9"/>
    <w:rsid w:val="00D21CF6"/>
    <w:rsid w:val="00D22289"/>
    <w:rsid w:val="00D23227"/>
    <w:rsid w:val="00D23A4F"/>
    <w:rsid w:val="00D243CF"/>
    <w:rsid w:val="00D2483B"/>
    <w:rsid w:val="00D24A57"/>
    <w:rsid w:val="00D24C97"/>
    <w:rsid w:val="00D250B6"/>
    <w:rsid w:val="00D25630"/>
    <w:rsid w:val="00D26054"/>
    <w:rsid w:val="00D262A1"/>
    <w:rsid w:val="00D264FE"/>
    <w:rsid w:val="00D26500"/>
    <w:rsid w:val="00D27BF1"/>
    <w:rsid w:val="00D3073B"/>
    <w:rsid w:val="00D30DF2"/>
    <w:rsid w:val="00D3111A"/>
    <w:rsid w:val="00D31F0E"/>
    <w:rsid w:val="00D3281C"/>
    <w:rsid w:val="00D335AE"/>
    <w:rsid w:val="00D33713"/>
    <w:rsid w:val="00D3439B"/>
    <w:rsid w:val="00D343F5"/>
    <w:rsid w:val="00D349BA"/>
    <w:rsid w:val="00D34D1E"/>
    <w:rsid w:val="00D35936"/>
    <w:rsid w:val="00D3696F"/>
    <w:rsid w:val="00D37C29"/>
    <w:rsid w:val="00D40DED"/>
    <w:rsid w:val="00D41319"/>
    <w:rsid w:val="00D41792"/>
    <w:rsid w:val="00D42A5D"/>
    <w:rsid w:val="00D43127"/>
    <w:rsid w:val="00D441C8"/>
    <w:rsid w:val="00D45059"/>
    <w:rsid w:val="00D452B1"/>
    <w:rsid w:val="00D452C0"/>
    <w:rsid w:val="00D463F4"/>
    <w:rsid w:val="00D464DC"/>
    <w:rsid w:val="00D47A21"/>
    <w:rsid w:val="00D51795"/>
    <w:rsid w:val="00D53134"/>
    <w:rsid w:val="00D53414"/>
    <w:rsid w:val="00D536BD"/>
    <w:rsid w:val="00D54614"/>
    <w:rsid w:val="00D54B9B"/>
    <w:rsid w:val="00D55A7C"/>
    <w:rsid w:val="00D561D7"/>
    <w:rsid w:val="00D56316"/>
    <w:rsid w:val="00D567CF"/>
    <w:rsid w:val="00D56F81"/>
    <w:rsid w:val="00D6116B"/>
    <w:rsid w:val="00D62257"/>
    <w:rsid w:val="00D623A6"/>
    <w:rsid w:val="00D62A16"/>
    <w:rsid w:val="00D63834"/>
    <w:rsid w:val="00D64637"/>
    <w:rsid w:val="00D659F7"/>
    <w:rsid w:val="00D66DD1"/>
    <w:rsid w:val="00D676DB"/>
    <w:rsid w:val="00D70F4D"/>
    <w:rsid w:val="00D711E9"/>
    <w:rsid w:val="00D7131F"/>
    <w:rsid w:val="00D72812"/>
    <w:rsid w:val="00D73E44"/>
    <w:rsid w:val="00D7420B"/>
    <w:rsid w:val="00D748A4"/>
    <w:rsid w:val="00D74A02"/>
    <w:rsid w:val="00D74D26"/>
    <w:rsid w:val="00D7587E"/>
    <w:rsid w:val="00D76830"/>
    <w:rsid w:val="00D80F31"/>
    <w:rsid w:val="00D81491"/>
    <w:rsid w:val="00D82455"/>
    <w:rsid w:val="00D83442"/>
    <w:rsid w:val="00D84178"/>
    <w:rsid w:val="00D84651"/>
    <w:rsid w:val="00D8525F"/>
    <w:rsid w:val="00D854C8"/>
    <w:rsid w:val="00D85C3B"/>
    <w:rsid w:val="00D8655C"/>
    <w:rsid w:val="00D87628"/>
    <w:rsid w:val="00D909AF"/>
    <w:rsid w:val="00D916E0"/>
    <w:rsid w:val="00D9424C"/>
    <w:rsid w:val="00D94FFC"/>
    <w:rsid w:val="00D9540A"/>
    <w:rsid w:val="00D95483"/>
    <w:rsid w:val="00D96E4E"/>
    <w:rsid w:val="00D96EB2"/>
    <w:rsid w:val="00DA0781"/>
    <w:rsid w:val="00DA0ADA"/>
    <w:rsid w:val="00DA1172"/>
    <w:rsid w:val="00DA29C5"/>
    <w:rsid w:val="00DA2BEB"/>
    <w:rsid w:val="00DA2E88"/>
    <w:rsid w:val="00DA2F17"/>
    <w:rsid w:val="00DA4840"/>
    <w:rsid w:val="00DA4BFE"/>
    <w:rsid w:val="00DA54A4"/>
    <w:rsid w:val="00DB0617"/>
    <w:rsid w:val="00DB0990"/>
    <w:rsid w:val="00DB0CCD"/>
    <w:rsid w:val="00DB1713"/>
    <w:rsid w:val="00DB19CD"/>
    <w:rsid w:val="00DB2413"/>
    <w:rsid w:val="00DB3745"/>
    <w:rsid w:val="00DB39B9"/>
    <w:rsid w:val="00DB4757"/>
    <w:rsid w:val="00DC036E"/>
    <w:rsid w:val="00DC0676"/>
    <w:rsid w:val="00DC0CEE"/>
    <w:rsid w:val="00DC13E9"/>
    <w:rsid w:val="00DC20C7"/>
    <w:rsid w:val="00DC2C85"/>
    <w:rsid w:val="00DC4143"/>
    <w:rsid w:val="00DC472A"/>
    <w:rsid w:val="00DC4B3E"/>
    <w:rsid w:val="00DC5B67"/>
    <w:rsid w:val="00DC5C70"/>
    <w:rsid w:val="00DD063F"/>
    <w:rsid w:val="00DD080D"/>
    <w:rsid w:val="00DD0F90"/>
    <w:rsid w:val="00DD3835"/>
    <w:rsid w:val="00DD42B7"/>
    <w:rsid w:val="00DD4C29"/>
    <w:rsid w:val="00DD4E02"/>
    <w:rsid w:val="00DD5075"/>
    <w:rsid w:val="00DD6823"/>
    <w:rsid w:val="00DD7366"/>
    <w:rsid w:val="00DE0868"/>
    <w:rsid w:val="00DE0874"/>
    <w:rsid w:val="00DE1D70"/>
    <w:rsid w:val="00DE260B"/>
    <w:rsid w:val="00DE2BFD"/>
    <w:rsid w:val="00DE3A38"/>
    <w:rsid w:val="00DE4F50"/>
    <w:rsid w:val="00DE5D51"/>
    <w:rsid w:val="00DE6105"/>
    <w:rsid w:val="00DE693B"/>
    <w:rsid w:val="00DE6960"/>
    <w:rsid w:val="00DE6D61"/>
    <w:rsid w:val="00DE71B4"/>
    <w:rsid w:val="00DF1C9C"/>
    <w:rsid w:val="00DF2491"/>
    <w:rsid w:val="00DF256C"/>
    <w:rsid w:val="00DF2C69"/>
    <w:rsid w:val="00DF35B7"/>
    <w:rsid w:val="00DF3B24"/>
    <w:rsid w:val="00DF3D87"/>
    <w:rsid w:val="00DF4030"/>
    <w:rsid w:val="00DF44C3"/>
    <w:rsid w:val="00DF44D3"/>
    <w:rsid w:val="00DF46C0"/>
    <w:rsid w:val="00DF5131"/>
    <w:rsid w:val="00DF72E9"/>
    <w:rsid w:val="00E00196"/>
    <w:rsid w:val="00E005B6"/>
    <w:rsid w:val="00E00818"/>
    <w:rsid w:val="00E00ACA"/>
    <w:rsid w:val="00E025B3"/>
    <w:rsid w:val="00E0398B"/>
    <w:rsid w:val="00E03A20"/>
    <w:rsid w:val="00E03E93"/>
    <w:rsid w:val="00E05576"/>
    <w:rsid w:val="00E0611E"/>
    <w:rsid w:val="00E06454"/>
    <w:rsid w:val="00E0760E"/>
    <w:rsid w:val="00E07623"/>
    <w:rsid w:val="00E0764B"/>
    <w:rsid w:val="00E10C85"/>
    <w:rsid w:val="00E110B1"/>
    <w:rsid w:val="00E11170"/>
    <w:rsid w:val="00E1249C"/>
    <w:rsid w:val="00E13356"/>
    <w:rsid w:val="00E136BA"/>
    <w:rsid w:val="00E1384E"/>
    <w:rsid w:val="00E13EAD"/>
    <w:rsid w:val="00E14975"/>
    <w:rsid w:val="00E163B5"/>
    <w:rsid w:val="00E16735"/>
    <w:rsid w:val="00E167AA"/>
    <w:rsid w:val="00E20285"/>
    <w:rsid w:val="00E20C54"/>
    <w:rsid w:val="00E20E25"/>
    <w:rsid w:val="00E20F2C"/>
    <w:rsid w:val="00E211DF"/>
    <w:rsid w:val="00E2170A"/>
    <w:rsid w:val="00E218BD"/>
    <w:rsid w:val="00E21AD4"/>
    <w:rsid w:val="00E21CAB"/>
    <w:rsid w:val="00E21E08"/>
    <w:rsid w:val="00E22BBB"/>
    <w:rsid w:val="00E2468A"/>
    <w:rsid w:val="00E2497E"/>
    <w:rsid w:val="00E25EA7"/>
    <w:rsid w:val="00E266EF"/>
    <w:rsid w:val="00E26CD9"/>
    <w:rsid w:val="00E27F9C"/>
    <w:rsid w:val="00E31A98"/>
    <w:rsid w:val="00E31D56"/>
    <w:rsid w:val="00E339C4"/>
    <w:rsid w:val="00E345D4"/>
    <w:rsid w:val="00E34C96"/>
    <w:rsid w:val="00E34D63"/>
    <w:rsid w:val="00E370F1"/>
    <w:rsid w:val="00E3763B"/>
    <w:rsid w:val="00E40FD6"/>
    <w:rsid w:val="00E41488"/>
    <w:rsid w:val="00E42280"/>
    <w:rsid w:val="00E42F0B"/>
    <w:rsid w:val="00E431B3"/>
    <w:rsid w:val="00E43480"/>
    <w:rsid w:val="00E43F1C"/>
    <w:rsid w:val="00E44709"/>
    <w:rsid w:val="00E44D2C"/>
    <w:rsid w:val="00E451BF"/>
    <w:rsid w:val="00E45A11"/>
    <w:rsid w:val="00E47504"/>
    <w:rsid w:val="00E50D1C"/>
    <w:rsid w:val="00E56D5E"/>
    <w:rsid w:val="00E56FCD"/>
    <w:rsid w:val="00E574B6"/>
    <w:rsid w:val="00E57E66"/>
    <w:rsid w:val="00E600C8"/>
    <w:rsid w:val="00E604E3"/>
    <w:rsid w:val="00E60F60"/>
    <w:rsid w:val="00E617FA"/>
    <w:rsid w:val="00E633AD"/>
    <w:rsid w:val="00E63633"/>
    <w:rsid w:val="00E63908"/>
    <w:rsid w:val="00E63EF9"/>
    <w:rsid w:val="00E64235"/>
    <w:rsid w:val="00E64F97"/>
    <w:rsid w:val="00E667C2"/>
    <w:rsid w:val="00E66B67"/>
    <w:rsid w:val="00E67132"/>
    <w:rsid w:val="00E67E8C"/>
    <w:rsid w:val="00E701D7"/>
    <w:rsid w:val="00E70E99"/>
    <w:rsid w:val="00E71B40"/>
    <w:rsid w:val="00E73CDE"/>
    <w:rsid w:val="00E74A32"/>
    <w:rsid w:val="00E766DB"/>
    <w:rsid w:val="00E76C9A"/>
    <w:rsid w:val="00E76E36"/>
    <w:rsid w:val="00E771A6"/>
    <w:rsid w:val="00E77494"/>
    <w:rsid w:val="00E80215"/>
    <w:rsid w:val="00E808B2"/>
    <w:rsid w:val="00E80979"/>
    <w:rsid w:val="00E818D5"/>
    <w:rsid w:val="00E823BA"/>
    <w:rsid w:val="00E82CF5"/>
    <w:rsid w:val="00E83C36"/>
    <w:rsid w:val="00E84C04"/>
    <w:rsid w:val="00E86273"/>
    <w:rsid w:val="00E90B53"/>
    <w:rsid w:val="00E90E7B"/>
    <w:rsid w:val="00E91BCE"/>
    <w:rsid w:val="00E92334"/>
    <w:rsid w:val="00E93A2E"/>
    <w:rsid w:val="00E94D86"/>
    <w:rsid w:val="00E94D87"/>
    <w:rsid w:val="00E9550A"/>
    <w:rsid w:val="00E9557E"/>
    <w:rsid w:val="00EA0DF7"/>
    <w:rsid w:val="00EA1E11"/>
    <w:rsid w:val="00EA3FEB"/>
    <w:rsid w:val="00EA4035"/>
    <w:rsid w:val="00EA49A9"/>
    <w:rsid w:val="00EA4A5B"/>
    <w:rsid w:val="00EA5805"/>
    <w:rsid w:val="00EA6C21"/>
    <w:rsid w:val="00EB09D9"/>
    <w:rsid w:val="00EB1F5F"/>
    <w:rsid w:val="00EB393D"/>
    <w:rsid w:val="00EB3974"/>
    <w:rsid w:val="00EB47C3"/>
    <w:rsid w:val="00EB6998"/>
    <w:rsid w:val="00EB7E22"/>
    <w:rsid w:val="00EC0808"/>
    <w:rsid w:val="00EC0E9D"/>
    <w:rsid w:val="00EC1466"/>
    <w:rsid w:val="00EC1A01"/>
    <w:rsid w:val="00EC3FB5"/>
    <w:rsid w:val="00EC4227"/>
    <w:rsid w:val="00EC44AE"/>
    <w:rsid w:val="00EC4C92"/>
    <w:rsid w:val="00EC586E"/>
    <w:rsid w:val="00EC59DB"/>
    <w:rsid w:val="00EC5ECD"/>
    <w:rsid w:val="00ED2004"/>
    <w:rsid w:val="00ED270A"/>
    <w:rsid w:val="00ED298A"/>
    <w:rsid w:val="00ED3518"/>
    <w:rsid w:val="00ED3C02"/>
    <w:rsid w:val="00ED3DC2"/>
    <w:rsid w:val="00ED3F6D"/>
    <w:rsid w:val="00ED553B"/>
    <w:rsid w:val="00ED5A16"/>
    <w:rsid w:val="00ED5ACB"/>
    <w:rsid w:val="00ED5EBF"/>
    <w:rsid w:val="00ED6164"/>
    <w:rsid w:val="00ED645B"/>
    <w:rsid w:val="00ED6940"/>
    <w:rsid w:val="00ED72FC"/>
    <w:rsid w:val="00ED7323"/>
    <w:rsid w:val="00ED74A7"/>
    <w:rsid w:val="00EE0260"/>
    <w:rsid w:val="00EE1489"/>
    <w:rsid w:val="00EE1962"/>
    <w:rsid w:val="00EE1C84"/>
    <w:rsid w:val="00EE2E61"/>
    <w:rsid w:val="00EE459B"/>
    <w:rsid w:val="00EE4917"/>
    <w:rsid w:val="00EE562A"/>
    <w:rsid w:val="00EE59CA"/>
    <w:rsid w:val="00EE64DD"/>
    <w:rsid w:val="00EE682F"/>
    <w:rsid w:val="00EE6E1E"/>
    <w:rsid w:val="00EE7D38"/>
    <w:rsid w:val="00EF083D"/>
    <w:rsid w:val="00EF0E9A"/>
    <w:rsid w:val="00EF434C"/>
    <w:rsid w:val="00EF4C10"/>
    <w:rsid w:val="00EF4F90"/>
    <w:rsid w:val="00EF4FD2"/>
    <w:rsid w:val="00EF5105"/>
    <w:rsid w:val="00EF55F8"/>
    <w:rsid w:val="00EF625F"/>
    <w:rsid w:val="00EF6993"/>
    <w:rsid w:val="00EF7F32"/>
    <w:rsid w:val="00F003B8"/>
    <w:rsid w:val="00F01544"/>
    <w:rsid w:val="00F02E89"/>
    <w:rsid w:val="00F03365"/>
    <w:rsid w:val="00F03524"/>
    <w:rsid w:val="00F039FE"/>
    <w:rsid w:val="00F04ED9"/>
    <w:rsid w:val="00F04FED"/>
    <w:rsid w:val="00F07C38"/>
    <w:rsid w:val="00F100E4"/>
    <w:rsid w:val="00F1011F"/>
    <w:rsid w:val="00F10513"/>
    <w:rsid w:val="00F13D37"/>
    <w:rsid w:val="00F153A2"/>
    <w:rsid w:val="00F15819"/>
    <w:rsid w:val="00F1640F"/>
    <w:rsid w:val="00F1641C"/>
    <w:rsid w:val="00F17D13"/>
    <w:rsid w:val="00F17DBA"/>
    <w:rsid w:val="00F2046A"/>
    <w:rsid w:val="00F209B9"/>
    <w:rsid w:val="00F20C02"/>
    <w:rsid w:val="00F21209"/>
    <w:rsid w:val="00F21CC3"/>
    <w:rsid w:val="00F22264"/>
    <w:rsid w:val="00F24BE3"/>
    <w:rsid w:val="00F24EB8"/>
    <w:rsid w:val="00F2529B"/>
    <w:rsid w:val="00F2556A"/>
    <w:rsid w:val="00F256C2"/>
    <w:rsid w:val="00F25739"/>
    <w:rsid w:val="00F262E2"/>
    <w:rsid w:val="00F2646C"/>
    <w:rsid w:val="00F26D49"/>
    <w:rsid w:val="00F27416"/>
    <w:rsid w:val="00F27994"/>
    <w:rsid w:val="00F31483"/>
    <w:rsid w:val="00F31CC1"/>
    <w:rsid w:val="00F328F2"/>
    <w:rsid w:val="00F329F3"/>
    <w:rsid w:val="00F32AB0"/>
    <w:rsid w:val="00F34484"/>
    <w:rsid w:val="00F34AC8"/>
    <w:rsid w:val="00F35636"/>
    <w:rsid w:val="00F35A48"/>
    <w:rsid w:val="00F36036"/>
    <w:rsid w:val="00F3644E"/>
    <w:rsid w:val="00F36887"/>
    <w:rsid w:val="00F369DC"/>
    <w:rsid w:val="00F36C44"/>
    <w:rsid w:val="00F36D7B"/>
    <w:rsid w:val="00F37385"/>
    <w:rsid w:val="00F37CCD"/>
    <w:rsid w:val="00F40BE3"/>
    <w:rsid w:val="00F41E3E"/>
    <w:rsid w:val="00F42286"/>
    <w:rsid w:val="00F422BF"/>
    <w:rsid w:val="00F42D0A"/>
    <w:rsid w:val="00F43703"/>
    <w:rsid w:val="00F503F1"/>
    <w:rsid w:val="00F50E7B"/>
    <w:rsid w:val="00F51A2C"/>
    <w:rsid w:val="00F530D3"/>
    <w:rsid w:val="00F5485D"/>
    <w:rsid w:val="00F558D7"/>
    <w:rsid w:val="00F55DA2"/>
    <w:rsid w:val="00F56017"/>
    <w:rsid w:val="00F5608C"/>
    <w:rsid w:val="00F60D88"/>
    <w:rsid w:val="00F63F55"/>
    <w:rsid w:val="00F64299"/>
    <w:rsid w:val="00F654DC"/>
    <w:rsid w:val="00F65C18"/>
    <w:rsid w:val="00F66A15"/>
    <w:rsid w:val="00F6758F"/>
    <w:rsid w:val="00F67D8C"/>
    <w:rsid w:val="00F71025"/>
    <w:rsid w:val="00F71167"/>
    <w:rsid w:val="00F711FB"/>
    <w:rsid w:val="00F71C50"/>
    <w:rsid w:val="00F71F1A"/>
    <w:rsid w:val="00F74E01"/>
    <w:rsid w:val="00F76B04"/>
    <w:rsid w:val="00F77805"/>
    <w:rsid w:val="00F8027B"/>
    <w:rsid w:val="00F80841"/>
    <w:rsid w:val="00F80A0C"/>
    <w:rsid w:val="00F80C5E"/>
    <w:rsid w:val="00F81484"/>
    <w:rsid w:val="00F816D2"/>
    <w:rsid w:val="00F82796"/>
    <w:rsid w:val="00F85671"/>
    <w:rsid w:val="00F85C72"/>
    <w:rsid w:val="00F86379"/>
    <w:rsid w:val="00F869BE"/>
    <w:rsid w:val="00F87746"/>
    <w:rsid w:val="00F90489"/>
    <w:rsid w:val="00F90574"/>
    <w:rsid w:val="00F9066F"/>
    <w:rsid w:val="00F90860"/>
    <w:rsid w:val="00F90DB3"/>
    <w:rsid w:val="00F92FE0"/>
    <w:rsid w:val="00F9370F"/>
    <w:rsid w:val="00F93948"/>
    <w:rsid w:val="00F93FA1"/>
    <w:rsid w:val="00F94876"/>
    <w:rsid w:val="00F954CB"/>
    <w:rsid w:val="00F9591E"/>
    <w:rsid w:val="00F95A84"/>
    <w:rsid w:val="00F95FD3"/>
    <w:rsid w:val="00F96673"/>
    <w:rsid w:val="00F96C5C"/>
    <w:rsid w:val="00F97802"/>
    <w:rsid w:val="00F979CE"/>
    <w:rsid w:val="00FA169B"/>
    <w:rsid w:val="00FA21AB"/>
    <w:rsid w:val="00FA3CBA"/>
    <w:rsid w:val="00FA42B6"/>
    <w:rsid w:val="00FA667E"/>
    <w:rsid w:val="00FA67D4"/>
    <w:rsid w:val="00FA6C72"/>
    <w:rsid w:val="00FB1148"/>
    <w:rsid w:val="00FB1DAB"/>
    <w:rsid w:val="00FB1F1A"/>
    <w:rsid w:val="00FB224D"/>
    <w:rsid w:val="00FB290B"/>
    <w:rsid w:val="00FB29EF"/>
    <w:rsid w:val="00FB3359"/>
    <w:rsid w:val="00FB5153"/>
    <w:rsid w:val="00FB58E2"/>
    <w:rsid w:val="00FB5FCD"/>
    <w:rsid w:val="00FB6F3A"/>
    <w:rsid w:val="00FB78C3"/>
    <w:rsid w:val="00FC0FB4"/>
    <w:rsid w:val="00FC248A"/>
    <w:rsid w:val="00FC3C05"/>
    <w:rsid w:val="00FC44A5"/>
    <w:rsid w:val="00FC46C3"/>
    <w:rsid w:val="00FC4C6A"/>
    <w:rsid w:val="00FC4D3B"/>
    <w:rsid w:val="00FC6AE6"/>
    <w:rsid w:val="00FC6DD9"/>
    <w:rsid w:val="00FC720C"/>
    <w:rsid w:val="00FC725C"/>
    <w:rsid w:val="00FD11C6"/>
    <w:rsid w:val="00FD1702"/>
    <w:rsid w:val="00FD22CF"/>
    <w:rsid w:val="00FD362E"/>
    <w:rsid w:val="00FD4336"/>
    <w:rsid w:val="00FD4A98"/>
    <w:rsid w:val="00FD5423"/>
    <w:rsid w:val="00FD5601"/>
    <w:rsid w:val="00FD5F2C"/>
    <w:rsid w:val="00FD61D4"/>
    <w:rsid w:val="00FD65C5"/>
    <w:rsid w:val="00FD6A84"/>
    <w:rsid w:val="00FD70AB"/>
    <w:rsid w:val="00FE0176"/>
    <w:rsid w:val="00FE04BF"/>
    <w:rsid w:val="00FE0DA2"/>
    <w:rsid w:val="00FE120E"/>
    <w:rsid w:val="00FE2118"/>
    <w:rsid w:val="00FE2519"/>
    <w:rsid w:val="00FE2531"/>
    <w:rsid w:val="00FE2F1A"/>
    <w:rsid w:val="00FE35A7"/>
    <w:rsid w:val="00FE48B5"/>
    <w:rsid w:val="00FE49EE"/>
    <w:rsid w:val="00FE5BF3"/>
    <w:rsid w:val="00FE62E5"/>
    <w:rsid w:val="00FE7936"/>
    <w:rsid w:val="00FF09A3"/>
    <w:rsid w:val="00FF0E8F"/>
    <w:rsid w:val="00FF122C"/>
    <w:rsid w:val="00FF18B0"/>
    <w:rsid w:val="00FF1B01"/>
    <w:rsid w:val="00FF41C6"/>
    <w:rsid w:val="00FF59EE"/>
    <w:rsid w:val="00FF71D9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7F05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8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931</Words>
  <Characters>5307</Characters>
  <Application>Microsoft Office Word</Application>
  <DocSecurity>0</DocSecurity>
  <Lines>44</Lines>
  <Paragraphs>12</Paragraphs>
  <ScaleCrop>false</ScaleCrop>
  <Company>Microsoft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2012-12-29T00:24:00Z</cp:lastPrinted>
  <dcterms:created xsi:type="dcterms:W3CDTF">2012-12-29T00:21:00Z</dcterms:created>
  <dcterms:modified xsi:type="dcterms:W3CDTF">2012-12-29T00:24:00Z</dcterms:modified>
</cp:coreProperties>
</file>